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8F02" w14:textId="1CDD87D7" w:rsidR="00FB704A" w:rsidRPr="00164326" w:rsidRDefault="00FB704A" w:rsidP="00164326">
      <w:pPr>
        <w:jc w:val="center"/>
        <w:rPr>
          <w:rFonts w:ascii="Arial Nova" w:hAnsi="Arial Nova"/>
          <w:b/>
          <w:bCs/>
          <w:sz w:val="24"/>
          <w:szCs w:val="24"/>
          <w:lang w:val="en-US"/>
        </w:rPr>
      </w:pPr>
      <w:bookmarkStart w:id="0" w:name="Default"/>
      <w:bookmarkStart w:id="1" w:name="DATERECEIVED"/>
      <w:bookmarkStart w:id="2" w:name="DESCRIPTION"/>
      <w:bookmarkStart w:id="3" w:name="PROPADDRESS"/>
      <w:bookmarkStart w:id="4" w:name="AREA"/>
      <w:bookmarkStart w:id="5" w:name="Zone"/>
      <w:bookmarkStart w:id="6" w:name="APPLICANT"/>
      <w:bookmarkStart w:id="7" w:name="OWNER"/>
      <w:bookmarkStart w:id="8" w:name="ENDDATE"/>
      <w:bookmarkEnd w:id="0"/>
      <w:bookmarkEnd w:id="1"/>
      <w:bookmarkEnd w:id="2"/>
      <w:bookmarkEnd w:id="3"/>
      <w:bookmarkEnd w:id="4"/>
      <w:bookmarkEnd w:id="5"/>
      <w:bookmarkEnd w:id="6"/>
      <w:bookmarkEnd w:id="7"/>
      <w:bookmarkEnd w:id="8"/>
      <w:r w:rsidRPr="00164326">
        <w:rPr>
          <w:rFonts w:ascii="Arial Nova" w:hAnsi="Arial Nova"/>
          <w:b/>
          <w:bCs/>
          <w:sz w:val="24"/>
          <w:szCs w:val="24"/>
          <w:lang w:val="en-US"/>
        </w:rPr>
        <w:t>SYDNEY WESTERN CITY PLANNING PANEL</w:t>
      </w:r>
    </w:p>
    <w:p w14:paraId="4A0AB455" w14:textId="0E527386" w:rsidR="00715C5C" w:rsidRPr="00164326" w:rsidRDefault="00F4491A" w:rsidP="00164326">
      <w:pPr>
        <w:jc w:val="center"/>
        <w:rPr>
          <w:rFonts w:ascii="Arial Nova" w:hAnsi="Arial Nova"/>
          <w:b/>
          <w:bCs/>
          <w:sz w:val="24"/>
          <w:szCs w:val="24"/>
        </w:rPr>
      </w:pPr>
      <w:r w:rsidRPr="00164326">
        <w:rPr>
          <w:rFonts w:ascii="Arial Nova" w:hAnsi="Arial Nova"/>
          <w:b/>
          <w:bCs/>
          <w:sz w:val="24"/>
          <w:szCs w:val="24"/>
        </w:rPr>
        <w:t>Section 4.15 Assessment Report</w:t>
      </w:r>
    </w:p>
    <w:p w14:paraId="08BB0CAA" w14:textId="77777777" w:rsidR="00F4491A" w:rsidRPr="00AE077E" w:rsidRDefault="00F4491A" w:rsidP="00F4491A">
      <w:pPr>
        <w:rPr>
          <w:rFonts w:ascii="Arial Nova" w:hAnsi="Arial Nova"/>
          <w:szCs w:val="20"/>
        </w:rPr>
      </w:pPr>
    </w:p>
    <w:tbl>
      <w:tblPr>
        <w:tblW w:w="491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5688"/>
        <w:gridCol w:w="1667"/>
      </w:tblGrid>
      <w:tr w:rsidR="00F4491A" w:rsidRPr="00AE077E" w14:paraId="092D5557" w14:textId="77777777" w:rsidTr="00164326">
        <w:tc>
          <w:tcPr>
            <w:tcW w:w="2687" w:type="dxa"/>
            <w:shd w:val="clear" w:color="auto" w:fill="E7E6E6"/>
          </w:tcPr>
          <w:p w14:paraId="18A1D39B"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Panel Reference</w:t>
            </w:r>
          </w:p>
        </w:tc>
        <w:tc>
          <w:tcPr>
            <w:tcW w:w="7520" w:type="dxa"/>
            <w:gridSpan w:val="2"/>
          </w:tcPr>
          <w:p w14:paraId="133F946A" w14:textId="5839441B" w:rsidR="00F4491A" w:rsidRPr="00AE077E" w:rsidRDefault="00AB495D" w:rsidP="00053D2D">
            <w:pPr>
              <w:rPr>
                <w:rFonts w:ascii="Arial Nova" w:hAnsi="Arial Nova" w:cs="Arial"/>
                <w:b/>
                <w:bCs/>
                <w:szCs w:val="20"/>
              </w:rPr>
            </w:pPr>
            <w:r w:rsidRPr="00AB495D">
              <w:rPr>
                <w:rFonts w:ascii="Arial Nova" w:hAnsi="Arial Nova" w:cs="Arial"/>
                <w:szCs w:val="20"/>
              </w:rPr>
              <w:t>PPSSWC-608</w:t>
            </w:r>
          </w:p>
        </w:tc>
      </w:tr>
      <w:tr w:rsidR="00F4491A" w:rsidRPr="00AE077E" w14:paraId="209570F4" w14:textId="77777777" w:rsidTr="00164326">
        <w:tc>
          <w:tcPr>
            <w:tcW w:w="2687" w:type="dxa"/>
            <w:shd w:val="clear" w:color="auto" w:fill="E7E6E6"/>
          </w:tcPr>
          <w:p w14:paraId="2B2FB23D"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DA Number</w:t>
            </w:r>
          </w:p>
        </w:tc>
        <w:tc>
          <w:tcPr>
            <w:tcW w:w="7520" w:type="dxa"/>
            <w:gridSpan w:val="2"/>
          </w:tcPr>
          <w:p w14:paraId="5FD59A83" w14:textId="504D3540" w:rsidR="00F4491A" w:rsidRPr="00AE077E" w:rsidRDefault="00AB495D" w:rsidP="00053D2D">
            <w:pPr>
              <w:rPr>
                <w:rFonts w:ascii="Arial Nova" w:hAnsi="Arial Nova" w:cs="Arial"/>
                <w:b/>
                <w:bCs/>
                <w:szCs w:val="20"/>
              </w:rPr>
            </w:pPr>
            <w:r w:rsidRPr="00AB495D">
              <w:rPr>
                <w:rFonts w:ascii="Arial Nova" w:hAnsi="Arial Nova" w:cs="Arial"/>
                <w:szCs w:val="20"/>
              </w:rPr>
              <w:t>DA0013/25</w:t>
            </w:r>
          </w:p>
        </w:tc>
      </w:tr>
      <w:tr w:rsidR="00F4491A" w:rsidRPr="00AE077E" w14:paraId="2B430848" w14:textId="77777777" w:rsidTr="00164326">
        <w:tc>
          <w:tcPr>
            <w:tcW w:w="2687" w:type="dxa"/>
            <w:shd w:val="clear" w:color="auto" w:fill="E7E6E6"/>
          </w:tcPr>
          <w:p w14:paraId="201B008F"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LGA</w:t>
            </w:r>
          </w:p>
        </w:tc>
        <w:tc>
          <w:tcPr>
            <w:tcW w:w="7520" w:type="dxa"/>
            <w:gridSpan w:val="2"/>
          </w:tcPr>
          <w:p w14:paraId="46F11F1A" w14:textId="77777777" w:rsidR="00F4491A" w:rsidRPr="00AE077E" w:rsidRDefault="00F4491A" w:rsidP="00053D2D">
            <w:pPr>
              <w:rPr>
                <w:rFonts w:ascii="Arial Nova" w:hAnsi="Arial Nova" w:cs="Arial"/>
                <w:szCs w:val="20"/>
              </w:rPr>
            </w:pPr>
            <w:r w:rsidRPr="00AE077E">
              <w:rPr>
                <w:rFonts w:ascii="Arial Nova" w:hAnsi="Arial Nova" w:cs="Arial"/>
                <w:szCs w:val="20"/>
              </w:rPr>
              <w:t>Hawkesbury City Council</w:t>
            </w:r>
          </w:p>
        </w:tc>
      </w:tr>
      <w:tr w:rsidR="00F4491A" w:rsidRPr="00AE077E" w14:paraId="5E495F3F" w14:textId="77777777" w:rsidTr="00164326">
        <w:tc>
          <w:tcPr>
            <w:tcW w:w="2687" w:type="dxa"/>
            <w:shd w:val="clear" w:color="auto" w:fill="E7E6E6"/>
          </w:tcPr>
          <w:p w14:paraId="45A171D8"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Proposed Development</w:t>
            </w:r>
          </w:p>
        </w:tc>
        <w:tc>
          <w:tcPr>
            <w:tcW w:w="7520" w:type="dxa"/>
            <w:gridSpan w:val="2"/>
          </w:tcPr>
          <w:p w14:paraId="5D995471" w14:textId="5FAC1D28" w:rsidR="00F4491A" w:rsidRPr="00AE077E" w:rsidRDefault="009813C6" w:rsidP="00053D2D">
            <w:pPr>
              <w:rPr>
                <w:rFonts w:ascii="Arial Nova" w:hAnsi="Arial Nova" w:cs="Arial"/>
                <w:b/>
                <w:bCs/>
                <w:szCs w:val="20"/>
              </w:rPr>
            </w:pPr>
            <w:r>
              <w:t>Animal boarding training establishment - demolition of existing structures, remediation of the land, construction of two stable buildings, outbuilding, associated car parking, landscaping works and the reconstruction of Rickaby Street.</w:t>
            </w:r>
          </w:p>
        </w:tc>
      </w:tr>
      <w:tr w:rsidR="00F4491A" w:rsidRPr="00AE077E" w14:paraId="3B362C06" w14:textId="77777777" w:rsidTr="00164326">
        <w:tc>
          <w:tcPr>
            <w:tcW w:w="2687" w:type="dxa"/>
            <w:shd w:val="clear" w:color="auto" w:fill="E7E6E6"/>
          </w:tcPr>
          <w:p w14:paraId="3FD7D8D1"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Street Address</w:t>
            </w:r>
          </w:p>
        </w:tc>
        <w:tc>
          <w:tcPr>
            <w:tcW w:w="7520" w:type="dxa"/>
            <w:gridSpan w:val="2"/>
          </w:tcPr>
          <w:p w14:paraId="746B0EA3" w14:textId="06DAF353" w:rsidR="00F4491A" w:rsidRPr="00A06200" w:rsidRDefault="00732BC4" w:rsidP="00732BC4">
            <w:pPr>
              <w:rPr>
                <w:rFonts w:ascii="Arial Nova" w:hAnsi="Arial Nova" w:cs="Arial"/>
                <w:szCs w:val="20"/>
              </w:rPr>
            </w:pPr>
            <w:r w:rsidRPr="00A06200">
              <w:rPr>
                <w:rFonts w:ascii="Arial Nova" w:hAnsi="Arial Nova" w:cs="Arial"/>
                <w:szCs w:val="20"/>
              </w:rPr>
              <w:t>61 Rickaby Street, Clarendon NSW 2756</w:t>
            </w:r>
          </w:p>
          <w:p w14:paraId="00AE566C" w14:textId="03D8EFAA" w:rsidR="00732BC4" w:rsidRPr="00A06200" w:rsidRDefault="00732BC4" w:rsidP="00732BC4">
            <w:pPr>
              <w:rPr>
                <w:rFonts w:ascii="Arial Nova" w:hAnsi="Arial Nova" w:cs="Arial"/>
                <w:szCs w:val="20"/>
              </w:rPr>
            </w:pPr>
            <w:r w:rsidRPr="00A06200">
              <w:rPr>
                <w:rFonts w:ascii="Arial Nova" w:hAnsi="Arial Nova" w:cs="Arial"/>
                <w:szCs w:val="20"/>
              </w:rPr>
              <w:t>Lot 128 DP 752061</w:t>
            </w:r>
          </w:p>
        </w:tc>
      </w:tr>
      <w:tr w:rsidR="00F4491A" w:rsidRPr="00AE077E" w14:paraId="11628F47" w14:textId="77777777" w:rsidTr="00164326">
        <w:tc>
          <w:tcPr>
            <w:tcW w:w="2687" w:type="dxa"/>
            <w:shd w:val="clear" w:color="auto" w:fill="E7E6E6"/>
          </w:tcPr>
          <w:p w14:paraId="2843C444"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Applicant/Owner</w:t>
            </w:r>
          </w:p>
        </w:tc>
        <w:tc>
          <w:tcPr>
            <w:tcW w:w="7520" w:type="dxa"/>
            <w:gridSpan w:val="2"/>
          </w:tcPr>
          <w:p w14:paraId="73F2281B" w14:textId="77777777" w:rsidR="00973A61" w:rsidRPr="00AF176A" w:rsidRDefault="00F4491A" w:rsidP="00053D2D">
            <w:pPr>
              <w:tabs>
                <w:tab w:val="left" w:pos="5"/>
              </w:tabs>
              <w:jc w:val="both"/>
              <w:rPr>
                <w:rFonts w:ascii="Arial Nova" w:hAnsi="Arial Nova" w:cs="Arial"/>
                <w:szCs w:val="20"/>
              </w:rPr>
            </w:pPr>
            <w:r w:rsidRPr="00AF176A">
              <w:rPr>
                <w:rFonts w:ascii="Arial Nova" w:hAnsi="Arial Nova" w:cs="Arial"/>
                <w:szCs w:val="20"/>
              </w:rPr>
              <w:t xml:space="preserve">Applicant: </w:t>
            </w:r>
            <w:r w:rsidR="00973A61" w:rsidRPr="00AF176A">
              <w:rPr>
                <w:rFonts w:ascii="Arial Nova" w:hAnsi="Arial Nova" w:cs="Arial"/>
                <w:szCs w:val="20"/>
              </w:rPr>
              <w:t>Racing NSW</w:t>
            </w:r>
          </w:p>
          <w:p w14:paraId="398729FD" w14:textId="35DE1484" w:rsidR="00F4491A" w:rsidRPr="00AF176A" w:rsidRDefault="00F4491A" w:rsidP="00053D2D">
            <w:pPr>
              <w:tabs>
                <w:tab w:val="left" w:pos="5"/>
              </w:tabs>
              <w:jc w:val="both"/>
              <w:rPr>
                <w:rFonts w:ascii="Arial Nova" w:hAnsi="Arial Nova" w:cs="Arial"/>
                <w:szCs w:val="20"/>
              </w:rPr>
            </w:pPr>
            <w:r w:rsidRPr="00AF176A">
              <w:rPr>
                <w:rFonts w:ascii="Arial Nova" w:hAnsi="Arial Nova" w:cs="Arial"/>
                <w:szCs w:val="20"/>
              </w:rPr>
              <w:t xml:space="preserve">Owners: </w:t>
            </w:r>
            <w:r w:rsidR="00A06200" w:rsidRPr="00AF176A">
              <w:rPr>
                <w:rFonts w:ascii="Arial Nova" w:hAnsi="Arial Nova" w:cs="Arial"/>
                <w:szCs w:val="20"/>
              </w:rPr>
              <w:t>Racing NSW</w:t>
            </w:r>
          </w:p>
        </w:tc>
      </w:tr>
      <w:tr w:rsidR="00F4491A" w:rsidRPr="00AE077E" w14:paraId="75D60268" w14:textId="77777777" w:rsidTr="00164326">
        <w:tc>
          <w:tcPr>
            <w:tcW w:w="2687" w:type="dxa"/>
            <w:shd w:val="clear" w:color="auto" w:fill="E7E6E6"/>
          </w:tcPr>
          <w:p w14:paraId="0D1F4B65"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Date of DA lodgement</w:t>
            </w:r>
          </w:p>
        </w:tc>
        <w:tc>
          <w:tcPr>
            <w:tcW w:w="7520" w:type="dxa"/>
            <w:gridSpan w:val="2"/>
          </w:tcPr>
          <w:p w14:paraId="049C28CD" w14:textId="79399AE7" w:rsidR="00F4491A" w:rsidRPr="00AF176A" w:rsidRDefault="0027125E" w:rsidP="00053D2D">
            <w:pPr>
              <w:tabs>
                <w:tab w:val="left" w:pos="5"/>
              </w:tabs>
              <w:jc w:val="both"/>
              <w:rPr>
                <w:rFonts w:ascii="Arial Nova" w:hAnsi="Arial Nova" w:cs="Arial"/>
                <w:szCs w:val="20"/>
              </w:rPr>
            </w:pPr>
            <w:sdt>
              <w:sdtPr>
                <w:rPr>
                  <w:rFonts w:ascii="Arial Nova" w:hAnsi="Arial Nova" w:cs="Arial"/>
                  <w:szCs w:val="20"/>
                </w:rPr>
                <w:id w:val="998234965"/>
                <w:placeholder>
                  <w:docPart w:val="8C99AB83098749B8A370DDA823E74427"/>
                </w:placeholder>
                <w:date w:fullDate="2025-01-25T00:00:00Z">
                  <w:dateFormat w:val="d MMMM yyyy"/>
                  <w:lid w:val="en-AU"/>
                  <w:storeMappedDataAs w:val="dateTime"/>
                  <w:calendar w:val="gregorian"/>
                </w:date>
              </w:sdtPr>
              <w:sdtEndPr/>
              <w:sdtContent>
                <w:r w:rsidR="005E11E7">
                  <w:rPr>
                    <w:rFonts w:ascii="Arial Nova" w:hAnsi="Arial Nova" w:cs="Arial"/>
                    <w:szCs w:val="20"/>
                  </w:rPr>
                  <w:t>25 January 2025</w:t>
                </w:r>
              </w:sdtContent>
            </w:sdt>
          </w:p>
        </w:tc>
      </w:tr>
      <w:tr w:rsidR="00F4491A" w:rsidRPr="00AE077E" w14:paraId="16900532" w14:textId="77777777" w:rsidTr="00164326">
        <w:tc>
          <w:tcPr>
            <w:tcW w:w="2687" w:type="dxa"/>
            <w:shd w:val="clear" w:color="auto" w:fill="E7E6E6"/>
          </w:tcPr>
          <w:p w14:paraId="344E52A4" w14:textId="2D7D3D40" w:rsidR="00F4491A" w:rsidRPr="00164326" w:rsidRDefault="00F4491A" w:rsidP="00053D2D">
            <w:pPr>
              <w:pStyle w:val="NoSpacing"/>
              <w:rPr>
                <w:rFonts w:ascii="Arial Nova" w:hAnsi="Arial Nova" w:cs="Arial"/>
                <w:b/>
                <w:bCs/>
                <w:sz w:val="20"/>
                <w:szCs w:val="20"/>
              </w:rPr>
            </w:pPr>
            <w:r w:rsidRPr="00AE077E">
              <w:rPr>
                <w:rFonts w:ascii="Arial Nova" w:hAnsi="Arial Nova" w:cs="Arial"/>
                <w:b/>
                <w:bCs/>
                <w:sz w:val="20"/>
                <w:szCs w:val="20"/>
              </w:rPr>
              <w:t xml:space="preserve">Total number of Submissions </w:t>
            </w:r>
          </w:p>
        </w:tc>
        <w:tc>
          <w:tcPr>
            <w:tcW w:w="7520" w:type="dxa"/>
            <w:gridSpan w:val="2"/>
          </w:tcPr>
          <w:p w14:paraId="3BC52E5A" w14:textId="3090EA28" w:rsidR="00F4491A" w:rsidRPr="008B47BC" w:rsidRDefault="00BC4246" w:rsidP="00053D2D">
            <w:pPr>
              <w:tabs>
                <w:tab w:val="left" w:pos="5"/>
              </w:tabs>
              <w:jc w:val="both"/>
              <w:rPr>
                <w:rFonts w:ascii="Arial Nova" w:hAnsi="Arial Nova" w:cs="Arial"/>
                <w:szCs w:val="20"/>
              </w:rPr>
            </w:pPr>
            <w:r w:rsidRPr="008B47BC">
              <w:rPr>
                <w:rFonts w:ascii="Arial Nova" w:hAnsi="Arial Nova" w:cs="Arial"/>
                <w:szCs w:val="20"/>
              </w:rPr>
              <w:t>Two</w:t>
            </w:r>
            <w:r w:rsidR="009C44DC">
              <w:rPr>
                <w:rFonts w:ascii="Arial Nova" w:hAnsi="Arial Nova" w:cs="Arial"/>
                <w:szCs w:val="20"/>
              </w:rPr>
              <w:t xml:space="preserve"> (2) submissions</w:t>
            </w:r>
          </w:p>
        </w:tc>
      </w:tr>
      <w:tr w:rsidR="00F4491A" w:rsidRPr="00AE077E" w14:paraId="4E7CCE67" w14:textId="77777777" w:rsidTr="00164326">
        <w:tc>
          <w:tcPr>
            <w:tcW w:w="2687" w:type="dxa"/>
            <w:shd w:val="clear" w:color="auto" w:fill="E7E6E6"/>
          </w:tcPr>
          <w:p w14:paraId="2E24021E"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Recommendation</w:t>
            </w:r>
          </w:p>
        </w:tc>
        <w:sdt>
          <w:sdtPr>
            <w:rPr>
              <w:rFonts w:ascii="Arial Nova" w:hAnsi="Arial Nova" w:cs="Arial"/>
              <w:b/>
              <w:bCs/>
              <w:szCs w:val="20"/>
            </w:rPr>
            <w:id w:val="1688790624"/>
            <w:placeholder>
              <w:docPart w:val="95F5A677965C4F7AA1A51D8485F0DE42"/>
            </w:placeholder>
            <w:comboBox>
              <w:listItem w:value="Choose an item."/>
              <w:listItem w:displayText="Approval" w:value="Approval"/>
              <w:listItem w:displayText="Refusal" w:value="Refusal"/>
            </w:comboBox>
          </w:sdtPr>
          <w:sdtEndPr/>
          <w:sdtContent>
            <w:tc>
              <w:tcPr>
                <w:tcW w:w="7520" w:type="dxa"/>
                <w:gridSpan w:val="2"/>
              </w:tcPr>
              <w:p w14:paraId="36720028" w14:textId="77777777" w:rsidR="00F4491A" w:rsidRPr="008B47BC" w:rsidRDefault="00F4491A" w:rsidP="00053D2D">
                <w:pPr>
                  <w:rPr>
                    <w:rFonts w:ascii="Arial Nova" w:hAnsi="Arial Nova" w:cs="Arial"/>
                    <w:b/>
                    <w:bCs/>
                    <w:szCs w:val="20"/>
                  </w:rPr>
                </w:pPr>
                <w:r w:rsidRPr="008B47BC">
                  <w:rPr>
                    <w:rFonts w:ascii="Arial Nova" w:hAnsi="Arial Nova" w:cs="Arial"/>
                    <w:b/>
                    <w:bCs/>
                    <w:szCs w:val="20"/>
                  </w:rPr>
                  <w:t>Approval</w:t>
                </w:r>
              </w:p>
            </w:tc>
          </w:sdtContent>
        </w:sdt>
      </w:tr>
      <w:tr w:rsidR="00F4491A" w:rsidRPr="00AE077E" w14:paraId="7B4F027C" w14:textId="77777777" w:rsidTr="00164326">
        <w:trPr>
          <w:trHeight w:val="778"/>
        </w:trPr>
        <w:tc>
          <w:tcPr>
            <w:tcW w:w="2687" w:type="dxa"/>
            <w:shd w:val="clear" w:color="auto" w:fill="E7E6E6"/>
          </w:tcPr>
          <w:p w14:paraId="25073763" w14:textId="178A630D"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 xml:space="preserve">Regional Development Criteria </w:t>
            </w:r>
          </w:p>
        </w:tc>
        <w:tc>
          <w:tcPr>
            <w:tcW w:w="7520" w:type="dxa"/>
            <w:gridSpan w:val="2"/>
          </w:tcPr>
          <w:p w14:paraId="20E48F02" w14:textId="17280763" w:rsidR="00F4491A" w:rsidRPr="008B47BC" w:rsidRDefault="008B47BC" w:rsidP="00053D2D">
            <w:pPr>
              <w:rPr>
                <w:rFonts w:ascii="Arial Nova" w:hAnsi="Arial Nova" w:cs="Arial"/>
                <w:b/>
                <w:bCs/>
                <w:szCs w:val="20"/>
              </w:rPr>
            </w:pPr>
            <w:r w:rsidRPr="008B47BC">
              <w:rPr>
                <w:rFonts w:ascii="Arial Nova" w:hAnsi="Arial Nova" w:cs="Arial"/>
                <w:color w:val="000000"/>
                <w:szCs w:val="20"/>
                <w:shd w:val="clear" w:color="auto" w:fill="FFFFFF"/>
              </w:rPr>
              <w:t>Council related development over $5 million</w:t>
            </w:r>
          </w:p>
        </w:tc>
      </w:tr>
      <w:tr w:rsidR="00F4491A" w:rsidRPr="00AE077E" w14:paraId="29CA62EC" w14:textId="77777777" w:rsidTr="00164326">
        <w:tc>
          <w:tcPr>
            <w:tcW w:w="2687" w:type="dxa"/>
            <w:shd w:val="clear" w:color="auto" w:fill="E7E6E6"/>
          </w:tcPr>
          <w:p w14:paraId="211F492F"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List of all relevant s4.15(1)(a) matters</w:t>
            </w:r>
          </w:p>
          <w:p w14:paraId="4847468C" w14:textId="77777777" w:rsidR="00F4491A" w:rsidRPr="00AE077E" w:rsidRDefault="00F4491A" w:rsidP="00053D2D">
            <w:pPr>
              <w:spacing w:after="120"/>
              <w:rPr>
                <w:rFonts w:ascii="Arial Nova" w:hAnsi="Arial Nova" w:cs="Arial"/>
                <w:b/>
                <w:bCs/>
                <w:szCs w:val="20"/>
              </w:rPr>
            </w:pPr>
          </w:p>
        </w:tc>
        <w:tc>
          <w:tcPr>
            <w:tcW w:w="7520" w:type="dxa"/>
            <w:gridSpan w:val="2"/>
          </w:tcPr>
          <w:p w14:paraId="2FE9EB98" w14:textId="618C44A2" w:rsidR="008A0BA3" w:rsidRPr="002D7CD8" w:rsidRDefault="008A0BA3" w:rsidP="00074152">
            <w:pPr>
              <w:pStyle w:val="ListParagraph"/>
              <w:numPr>
                <w:ilvl w:val="0"/>
                <w:numId w:val="15"/>
              </w:numPr>
              <w:rPr>
                <w:rFonts w:ascii="Arial Nova" w:hAnsi="Arial Nova"/>
                <w:szCs w:val="20"/>
              </w:rPr>
            </w:pPr>
            <w:r w:rsidRPr="002D7CD8">
              <w:rPr>
                <w:rFonts w:ascii="Arial Nova" w:hAnsi="Arial Nova"/>
                <w:szCs w:val="20"/>
              </w:rPr>
              <w:t>Environmental Planning and Assessment Act 1979</w:t>
            </w:r>
          </w:p>
          <w:p w14:paraId="3BFFE276" w14:textId="5D31E253" w:rsidR="008A0BA3" w:rsidRPr="002D7CD8" w:rsidRDefault="008A0BA3" w:rsidP="00074152">
            <w:pPr>
              <w:pStyle w:val="ListParagraph"/>
              <w:numPr>
                <w:ilvl w:val="0"/>
                <w:numId w:val="15"/>
              </w:numPr>
              <w:rPr>
                <w:rFonts w:ascii="Arial Nova" w:hAnsi="Arial Nova"/>
                <w:szCs w:val="20"/>
              </w:rPr>
            </w:pPr>
            <w:r w:rsidRPr="002D7CD8">
              <w:rPr>
                <w:rFonts w:ascii="Arial Nova" w:hAnsi="Arial Nova"/>
                <w:szCs w:val="20"/>
              </w:rPr>
              <w:t>Environmental Planning and Assessment Regulations 202</w:t>
            </w:r>
            <w:r w:rsidR="00512548">
              <w:rPr>
                <w:rFonts w:ascii="Arial Nova" w:hAnsi="Arial Nova"/>
                <w:szCs w:val="20"/>
              </w:rPr>
              <w:t>1</w:t>
            </w:r>
          </w:p>
          <w:p w14:paraId="538E1531" w14:textId="770BC08C" w:rsidR="008A0BA3" w:rsidRPr="002D7CD8" w:rsidRDefault="008A0BA3" w:rsidP="00074152">
            <w:pPr>
              <w:pStyle w:val="ListParagraph"/>
              <w:numPr>
                <w:ilvl w:val="0"/>
                <w:numId w:val="15"/>
              </w:numPr>
              <w:rPr>
                <w:rFonts w:ascii="Arial Nova" w:hAnsi="Arial Nova"/>
                <w:szCs w:val="20"/>
              </w:rPr>
            </w:pPr>
            <w:r w:rsidRPr="002D7CD8">
              <w:rPr>
                <w:rFonts w:ascii="Arial Nova" w:hAnsi="Arial Nova"/>
                <w:szCs w:val="20"/>
              </w:rPr>
              <w:t>State Environmental Planning Policy (Biodiversity &amp; Conservation) 2021</w:t>
            </w:r>
          </w:p>
          <w:p w14:paraId="0CCFCADA" w14:textId="18E6A4E3" w:rsidR="008A0BA3" w:rsidRPr="002D7CD8" w:rsidRDefault="008A0BA3" w:rsidP="00074152">
            <w:pPr>
              <w:pStyle w:val="ListParagraph"/>
              <w:numPr>
                <w:ilvl w:val="0"/>
                <w:numId w:val="15"/>
              </w:numPr>
              <w:rPr>
                <w:rFonts w:ascii="Arial Nova" w:hAnsi="Arial Nova"/>
                <w:szCs w:val="20"/>
              </w:rPr>
            </w:pPr>
            <w:r w:rsidRPr="002D7CD8">
              <w:rPr>
                <w:rFonts w:ascii="Arial Nova" w:hAnsi="Arial Nova"/>
                <w:szCs w:val="20"/>
              </w:rPr>
              <w:t>State Environmental Planning Policy (Resilience &amp; Hazards) 2021</w:t>
            </w:r>
          </w:p>
          <w:p w14:paraId="1AA5BCB4" w14:textId="63504CD7" w:rsidR="008A0BA3" w:rsidRDefault="008A0BA3" w:rsidP="00074152">
            <w:pPr>
              <w:pStyle w:val="ListParagraph"/>
              <w:numPr>
                <w:ilvl w:val="0"/>
                <w:numId w:val="15"/>
              </w:numPr>
              <w:rPr>
                <w:rFonts w:ascii="Arial Nova" w:hAnsi="Arial Nova"/>
                <w:szCs w:val="20"/>
              </w:rPr>
            </w:pPr>
            <w:r w:rsidRPr="002D7CD8">
              <w:rPr>
                <w:rFonts w:ascii="Arial Nova" w:hAnsi="Arial Nova"/>
                <w:szCs w:val="20"/>
              </w:rPr>
              <w:t>State Environmental Planning Policy (Transport &amp; Infrastructure) 2021</w:t>
            </w:r>
          </w:p>
          <w:p w14:paraId="6344FF02" w14:textId="1AA0ACAC" w:rsidR="008A0BA3" w:rsidRPr="002D7CD8" w:rsidRDefault="008A0BA3" w:rsidP="00074152">
            <w:pPr>
              <w:pStyle w:val="ListParagraph"/>
              <w:numPr>
                <w:ilvl w:val="0"/>
                <w:numId w:val="15"/>
              </w:numPr>
              <w:rPr>
                <w:rFonts w:ascii="Arial Nova" w:hAnsi="Arial Nova"/>
                <w:szCs w:val="20"/>
              </w:rPr>
            </w:pPr>
            <w:r w:rsidRPr="002D7CD8">
              <w:rPr>
                <w:rFonts w:ascii="Arial Nova" w:hAnsi="Arial Nova"/>
                <w:szCs w:val="20"/>
              </w:rPr>
              <w:t>Hawkesbury Local Environmental Plan 2012 (LEP 2012)</w:t>
            </w:r>
          </w:p>
          <w:p w14:paraId="7909CA41" w14:textId="77777777" w:rsidR="00F4491A" w:rsidRDefault="008A0BA3" w:rsidP="00074152">
            <w:pPr>
              <w:pStyle w:val="ListParagraph"/>
              <w:numPr>
                <w:ilvl w:val="0"/>
                <w:numId w:val="15"/>
              </w:numPr>
              <w:rPr>
                <w:rFonts w:ascii="Arial Nova" w:hAnsi="Arial Nova"/>
                <w:szCs w:val="20"/>
              </w:rPr>
            </w:pPr>
            <w:r w:rsidRPr="002D7CD8">
              <w:rPr>
                <w:rFonts w:ascii="Arial Nova" w:hAnsi="Arial Nova"/>
                <w:szCs w:val="20"/>
              </w:rPr>
              <w:t>Hawkesbury Development Control Plan 2002</w:t>
            </w:r>
            <w:r w:rsidR="00750934">
              <w:rPr>
                <w:rFonts w:ascii="Arial Nova" w:hAnsi="Arial Nova"/>
                <w:szCs w:val="20"/>
              </w:rPr>
              <w:t xml:space="preserve"> and 2023</w:t>
            </w:r>
            <w:r w:rsidRPr="002D7CD8">
              <w:rPr>
                <w:rFonts w:ascii="Arial Nova" w:hAnsi="Arial Nova"/>
                <w:szCs w:val="20"/>
              </w:rPr>
              <w:t xml:space="preserve"> (HDCP 2002</w:t>
            </w:r>
            <w:r w:rsidR="00750934">
              <w:rPr>
                <w:rFonts w:ascii="Arial Nova" w:hAnsi="Arial Nova"/>
                <w:szCs w:val="20"/>
              </w:rPr>
              <w:t xml:space="preserve"> and 2023</w:t>
            </w:r>
            <w:r w:rsidRPr="002D7CD8">
              <w:rPr>
                <w:rFonts w:ascii="Arial Nova" w:hAnsi="Arial Nova"/>
                <w:szCs w:val="20"/>
              </w:rPr>
              <w:t>)</w:t>
            </w:r>
          </w:p>
          <w:p w14:paraId="62351743" w14:textId="4DD8FE25" w:rsidR="00AF2DD0" w:rsidRPr="00AF2DD0" w:rsidRDefault="00AF2DD0" w:rsidP="00074152">
            <w:pPr>
              <w:pStyle w:val="ListParagraph"/>
              <w:numPr>
                <w:ilvl w:val="0"/>
                <w:numId w:val="15"/>
              </w:numPr>
              <w:rPr>
                <w:rFonts w:cs="Arial"/>
                <w:sz w:val="22"/>
              </w:rPr>
            </w:pPr>
            <w:r w:rsidRPr="00AF2DD0">
              <w:rPr>
                <w:rFonts w:ascii="Arial Nova" w:hAnsi="Arial Nova"/>
                <w:szCs w:val="20"/>
              </w:rPr>
              <w:t>Hawkesbury City Council Flood Policy 2020</w:t>
            </w:r>
          </w:p>
        </w:tc>
      </w:tr>
      <w:tr w:rsidR="00F4491A" w:rsidRPr="00AE077E" w14:paraId="52BF074E" w14:textId="77777777" w:rsidTr="00164326">
        <w:tc>
          <w:tcPr>
            <w:tcW w:w="2687" w:type="dxa"/>
            <w:shd w:val="clear" w:color="auto" w:fill="E7E6E6"/>
          </w:tcPr>
          <w:p w14:paraId="5441BBB2"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List all documents submitted with this report for the Panel’s consideration</w:t>
            </w:r>
          </w:p>
        </w:tc>
        <w:tc>
          <w:tcPr>
            <w:tcW w:w="7520" w:type="dxa"/>
            <w:gridSpan w:val="2"/>
          </w:tcPr>
          <w:p w14:paraId="7D35629E" w14:textId="1737D712"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Accessibility Assessment Report</w:t>
            </w:r>
          </w:p>
          <w:p w14:paraId="041550AC" w14:textId="3F02E6B5"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Arboricultural Impact Assessment</w:t>
            </w:r>
          </w:p>
          <w:p w14:paraId="40C480F8" w14:textId="268A6908"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Architectural Plans</w:t>
            </w:r>
          </w:p>
          <w:p w14:paraId="4D94838F" w14:textId="613B2D6B"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Building Code of Australia Assessment Report</w:t>
            </w:r>
          </w:p>
          <w:p w14:paraId="5587DA24" w14:textId="4EE5CF11"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Bushfire Assessment Report</w:t>
            </w:r>
          </w:p>
          <w:p w14:paraId="57C88512" w14:textId="1623356A"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Clause 4.6 Variation Request</w:t>
            </w:r>
          </w:p>
          <w:p w14:paraId="42A5F641" w14:textId="43C1DA77"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Cost Summary Report</w:t>
            </w:r>
          </w:p>
          <w:p w14:paraId="73E4F8F9" w14:textId="4E8DC7CE"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Delegation of Authority (Crown Lands Owners Consent)</w:t>
            </w:r>
          </w:p>
          <w:p w14:paraId="32304EBC" w14:textId="2D42EB2A"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Detailed Site Investigation Report</w:t>
            </w:r>
          </w:p>
          <w:p w14:paraId="024959E4" w14:textId="2F111929"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Ecological Assessment Report</w:t>
            </w:r>
          </w:p>
          <w:p w14:paraId="530A4044" w14:textId="32B93D22"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Emissions Materials Form</w:t>
            </w:r>
          </w:p>
          <w:p w14:paraId="4B5052A3" w14:textId="3EF619D9"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Fire Emergency Plan</w:t>
            </w:r>
          </w:p>
          <w:p w14:paraId="637F1134" w14:textId="3E72DBCF"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Fire Services Plans</w:t>
            </w:r>
          </w:p>
          <w:p w14:paraId="1CC3D780" w14:textId="3793167E"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Flood Assessment Report</w:t>
            </w:r>
          </w:p>
          <w:p w14:paraId="202F1AA6" w14:textId="76C93E90"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Flood Emergency Response Plan</w:t>
            </w:r>
          </w:p>
          <w:p w14:paraId="4A1E2147" w14:textId="49490A2B"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Hydraulic Services Plan</w:t>
            </w:r>
          </w:p>
          <w:p w14:paraId="00EF8BDF" w14:textId="694DCB53"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Land Zoning Plan</w:t>
            </w:r>
          </w:p>
          <w:p w14:paraId="00D58CC8" w14:textId="3C2147C8"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Landscape Plans</w:t>
            </w:r>
          </w:p>
          <w:p w14:paraId="1B8692ED" w14:textId="5F58A071"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Noise Impact Assessment Report</w:t>
            </w:r>
          </w:p>
          <w:p w14:paraId="14BF4AE7" w14:textId="1171C5C1"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Odour Impact Assessment Report</w:t>
            </w:r>
          </w:p>
          <w:p w14:paraId="09A93EF9" w14:textId="1821F413"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Owners Consent</w:t>
            </w:r>
          </w:p>
          <w:p w14:paraId="3CE19762" w14:textId="2AE61591"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Plan of Management</w:t>
            </w:r>
          </w:p>
          <w:p w14:paraId="35796048" w14:textId="0CF0BC76"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Preliminary Geotechnical Investigation</w:t>
            </w:r>
          </w:p>
          <w:p w14:paraId="0C6F8BDE" w14:textId="178E7E46"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lastRenderedPageBreak/>
              <w:t>Preliminary Site Investigation Report</w:t>
            </w:r>
          </w:p>
          <w:p w14:paraId="2E5571BB" w14:textId="65A371A6"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Remediation Action Plan</w:t>
            </w:r>
          </w:p>
          <w:p w14:paraId="1EF8E19C" w14:textId="07542883"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Site Plan</w:t>
            </w:r>
          </w:p>
          <w:p w14:paraId="4CF3ECDF" w14:textId="7BFB4632"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Soil Management Plan</w:t>
            </w:r>
          </w:p>
          <w:p w14:paraId="44D300A0" w14:textId="2377693E"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Statement of Environmental Effects</w:t>
            </w:r>
          </w:p>
          <w:p w14:paraId="6DCBDD41" w14:textId="46E0D500"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Stormwater Management Report</w:t>
            </w:r>
          </w:p>
          <w:p w14:paraId="40F3EC5E" w14:textId="2B7139E3"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Stormwater Plans</w:t>
            </w:r>
          </w:p>
          <w:p w14:paraId="68BF9F66" w14:textId="1301793D" w:rsidR="00EC145F"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Traffic Impact Assessment</w:t>
            </w:r>
          </w:p>
          <w:p w14:paraId="61C04BCF" w14:textId="77777777" w:rsidR="00EC145F" w:rsidRDefault="00EC145F" w:rsidP="00074152">
            <w:pPr>
              <w:pStyle w:val="ListParagraph"/>
              <w:numPr>
                <w:ilvl w:val="0"/>
                <w:numId w:val="15"/>
              </w:numPr>
              <w:rPr>
                <w:rFonts w:ascii="Arial Nova" w:hAnsi="Arial Nova"/>
                <w:szCs w:val="20"/>
              </w:rPr>
            </w:pPr>
            <w:r w:rsidRPr="00EC145F">
              <w:rPr>
                <w:rFonts w:ascii="Arial Nova" w:hAnsi="Arial Nova"/>
                <w:szCs w:val="20"/>
              </w:rPr>
              <w:t>Waste Management Plan</w:t>
            </w:r>
          </w:p>
          <w:p w14:paraId="19CFC4D6" w14:textId="1D51AF57" w:rsidR="003F5C02" w:rsidRPr="00EC145F" w:rsidRDefault="00EC145F" w:rsidP="00074152">
            <w:pPr>
              <w:pStyle w:val="ListParagraph"/>
              <w:numPr>
                <w:ilvl w:val="0"/>
                <w:numId w:val="15"/>
              </w:numPr>
              <w:rPr>
                <w:rFonts w:ascii="Arial Nova" w:hAnsi="Arial Nova"/>
                <w:szCs w:val="20"/>
              </w:rPr>
            </w:pPr>
            <w:r w:rsidRPr="00EC145F">
              <w:rPr>
                <w:rFonts w:ascii="Arial Nova" w:hAnsi="Arial Nova"/>
                <w:szCs w:val="20"/>
              </w:rPr>
              <w:t>Wastewater Management Plan</w:t>
            </w:r>
          </w:p>
        </w:tc>
      </w:tr>
      <w:tr w:rsidR="00F4491A" w:rsidRPr="00AE077E" w14:paraId="684BFBC0" w14:textId="77777777" w:rsidTr="00164326">
        <w:tc>
          <w:tcPr>
            <w:tcW w:w="2687" w:type="dxa"/>
            <w:shd w:val="clear" w:color="auto" w:fill="E7E6E6"/>
          </w:tcPr>
          <w:p w14:paraId="058812B5"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lastRenderedPageBreak/>
              <w:t>Clause 4.6 requests</w:t>
            </w:r>
          </w:p>
        </w:tc>
        <w:tc>
          <w:tcPr>
            <w:tcW w:w="7520" w:type="dxa"/>
            <w:gridSpan w:val="2"/>
          </w:tcPr>
          <w:p w14:paraId="7E56F041" w14:textId="3CEB1278" w:rsidR="00F4491A" w:rsidRPr="004E3708" w:rsidRDefault="004E3708" w:rsidP="004E3708">
            <w:pPr>
              <w:pStyle w:val="NoSpacing"/>
              <w:rPr>
                <w:rFonts w:ascii="Arial Nova" w:hAnsi="Arial Nova" w:cs="Arial"/>
                <w:sz w:val="20"/>
                <w:szCs w:val="20"/>
              </w:rPr>
            </w:pPr>
            <w:r w:rsidRPr="004E3708">
              <w:rPr>
                <w:rFonts w:ascii="Arial Nova" w:hAnsi="Arial Nova" w:cs="Arial"/>
                <w:sz w:val="20"/>
                <w:szCs w:val="20"/>
              </w:rPr>
              <w:t>Yes – Clause 4.3 Height of Buildings</w:t>
            </w:r>
          </w:p>
        </w:tc>
      </w:tr>
      <w:tr w:rsidR="00F4491A" w:rsidRPr="00AE077E" w14:paraId="044AEF56" w14:textId="77777777" w:rsidTr="00164326">
        <w:tc>
          <w:tcPr>
            <w:tcW w:w="2687" w:type="dxa"/>
            <w:shd w:val="clear" w:color="auto" w:fill="E7E6E6"/>
          </w:tcPr>
          <w:p w14:paraId="4605E49E"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Summary of key submissions</w:t>
            </w:r>
          </w:p>
        </w:tc>
        <w:tc>
          <w:tcPr>
            <w:tcW w:w="7520" w:type="dxa"/>
            <w:gridSpan w:val="2"/>
          </w:tcPr>
          <w:p w14:paraId="61C9583C" w14:textId="132F9171" w:rsidR="004E3708" w:rsidRPr="00732BC4" w:rsidRDefault="004E3708" w:rsidP="00903225">
            <w:pPr>
              <w:pStyle w:val="NoSpacing"/>
              <w:rPr>
                <w:rFonts w:ascii="Arial Nova" w:hAnsi="Arial Nova" w:cs="Arial"/>
                <w:sz w:val="20"/>
                <w:szCs w:val="20"/>
                <w:highlight w:val="yellow"/>
              </w:rPr>
            </w:pPr>
            <w:r w:rsidRPr="004E3708">
              <w:rPr>
                <w:rFonts w:ascii="Arial Nova" w:hAnsi="Arial Nova" w:cs="Arial"/>
                <w:sz w:val="20"/>
                <w:szCs w:val="20"/>
              </w:rPr>
              <w:t xml:space="preserve">Two submissions were received – one in support of the proposal and one objecting to the proposal. The submission in support is primarily related to the economic benefits of the proposed </w:t>
            </w:r>
            <w:r w:rsidRPr="006F5974">
              <w:rPr>
                <w:rFonts w:ascii="Arial Nova" w:hAnsi="Arial Nova" w:cs="Arial"/>
                <w:sz w:val="20"/>
                <w:szCs w:val="20"/>
              </w:rPr>
              <w:t>development. The</w:t>
            </w:r>
            <w:r w:rsidR="00093C33" w:rsidRPr="006F5974">
              <w:rPr>
                <w:rFonts w:ascii="Arial Nova" w:hAnsi="Arial Nova" w:cs="Arial"/>
                <w:sz w:val="20"/>
                <w:szCs w:val="20"/>
              </w:rPr>
              <w:t xml:space="preserve"> objection raises concerns with hours of operation</w:t>
            </w:r>
            <w:r w:rsidR="00330982" w:rsidRPr="006F5974">
              <w:rPr>
                <w:rFonts w:ascii="Arial Nova" w:hAnsi="Arial Nova" w:cs="Arial"/>
                <w:sz w:val="20"/>
                <w:szCs w:val="20"/>
              </w:rPr>
              <w:t>, driveway location</w:t>
            </w:r>
            <w:r w:rsidR="001D12E2" w:rsidRPr="006F5974">
              <w:rPr>
                <w:rFonts w:ascii="Arial Nova" w:hAnsi="Arial Nova" w:cs="Arial"/>
                <w:sz w:val="20"/>
                <w:szCs w:val="20"/>
              </w:rPr>
              <w:t xml:space="preserve">, location of walking machines and </w:t>
            </w:r>
            <w:r w:rsidR="008954EF" w:rsidRPr="006F5974">
              <w:rPr>
                <w:rFonts w:ascii="Arial Nova" w:hAnsi="Arial Nova" w:cs="Arial"/>
                <w:sz w:val="20"/>
                <w:szCs w:val="20"/>
              </w:rPr>
              <w:t>operational noise.</w:t>
            </w:r>
          </w:p>
        </w:tc>
      </w:tr>
      <w:tr w:rsidR="00F4491A" w:rsidRPr="00AE077E" w14:paraId="184C278F" w14:textId="77777777" w:rsidTr="00164326">
        <w:tc>
          <w:tcPr>
            <w:tcW w:w="2687" w:type="dxa"/>
            <w:shd w:val="clear" w:color="auto" w:fill="E7E6E6"/>
          </w:tcPr>
          <w:p w14:paraId="49CC5B2E"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Report prepared by</w:t>
            </w:r>
          </w:p>
        </w:tc>
        <w:tc>
          <w:tcPr>
            <w:tcW w:w="7520" w:type="dxa"/>
            <w:gridSpan w:val="2"/>
          </w:tcPr>
          <w:p w14:paraId="3FD2E29B" w14:textId="7F88E699" w:rsidR="00F4491A" w:rsidRPr="00C76EDA" w:rsidRDefault="00FC3C45" w:rsidP="00053D2D">
            <w:pPr>
              <w:rPr>
                <w:rFonts w:ascii="Arial Nova" w:hAnsi="Arial Nova" w:cs="Arial"/>
                <w:b/>
                <w:bCs/>
                <w:szCs w:val="20"/>
              </w:rPr>
            </w:pPr>
            <w:r>
              <w:rPr>
                <w:rFonts w:ascii="Arial Nova" w:hAnsi="Arial Nova" w:cs="Arial"/>
                <w:b/>
                <w:bCs/>
                <w:szCs w:val="20"/>
              </w:rPr>
              <w:t>Hugh Halliwell – Consultant Planner</w:t>
            </w:r>
          </w:p>
        </w:tc>
      </w:tr>
      <w:tr w:rsidR="00F4491A" w:rsidRPr="00AE077E" w14:paraId="02CE4081" w14:textId="77777777" w:rsidTr="00164326">
        <w:tc>
          <w:tcPr>
            <w:tcW w:w="2687" w:type="dxa"/>
            <w:shd w:val="clear" w:color="auto" w:fill="E7E6E6"/>
          </w:tcPr>
          <w:p w14:paraId="3C9644DC" w14:textId="77777777" w:rsidR="00F4491A" w:rsidRPr="00AE077E" w:rsidRDefault="00F4491A" w:rsidP="00053D2D">
            <w:pPr>
              <w:spacing w:after="120"/>
              <w:rPr>
                <w:rFonts w:ascii="Arial Nova" w:hAnsi="Arial Nova" w:cs="Arial"/>
                <w:b/>
                <w:bCs/>
                <w:szCs w:val="20"/>
              </w:rPr>
            </w:pPr>
            <w:r w:rsidRPr="00AE077E">
              <w:rPr>
                <w:rFonts w:ascii="Arial Nova" w:hAnsi="Arial Nova" w:cs="Arial"/>
                <w:b/>
                <w:bCs/>
                <w:szCs w:val="20"/>
              </w:rPr>
              <w:t>Report date</w:t>
            </w:r>
          </w:p>
        </w:tc>
        <w:tc>
          <w:tcPr>
            <w:tcW w:w="7520" w:type="dxa"/>
            <w:gridSpan w:val="2"/>
          </w:tcPr>
          <w:p w14:paraId="6BDC7054" w14:textId="58E6D2D1" w:rsidR="00F4491A" w:rsidRPr="001039C9" w:rsidRDefault="0027125E" w:rsidP="00053D2D">
            <w:pPr>
              <w:rPr>
                <w:rFonts w:ascii="Arial Nova" w:hAnsi="Arial Nova" w:cs="Arial"/>
                <w:b/>
                <w:bCs/>
                <w:szCs w:val="20"/>
              </w:rPr>
            </w:pPr>
            <w:sdt>
              <w:sdtPr>
                <w:rPr>
                  <w:rFonts w:ascii="Arial Nova" w:hAnsi="Arial Nova" w:cs="Arial"/>
                  <w:szCs w:val="20"/>
                </w:rPr>
                <w:id w:val="-683285668"/>
                <w:placeholder>
                  <w:docPart w:val="5F3A3DCCF6124D8C8321592E6C1542DD"/>
                </w:placeholder>
                <w:date w:fullDate="2025-11-04T00:00:00Z">
                  <w:dateFormat w:val="d MMMM yyyy"/>
                  <w:lid w:val="en-AU"/>
                  <w:storeMappedDataAs w:val="dateTime"/>
                  <w:calendar w:val="gregorian"/>
                </w:date>
              </w:sdtPr>
              <w:sdtEndPr/>
              <w:sdtContent>
                <w:r w:rsidR="00541C43" w:rsidRPr="001039C9">
                  <w:rPr>
                    <w:rFonts w:ascii="Arial Nova" w:hAnsi="Arial Nova" w:cs="Arial"/>
                    <w:szCs w:val="20"/>
                  </w:rPr>
                  <w:t>4 November 2025</w:t>
                </w:r>
              </w:sdtContent>
            </w:sdt>
          </w:p>
        </w:tc>
      </w:tr>
      <w:tr w:rsidR="00F4491A" w:rsidRPr="00AE077E" w14:paraId="009BD88D" w14:textId="77777777" w:rsidTr="00164326">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507" w:type="dxa"/>
            <w:gridSpan w:val="2"/>
          </w:tcPr>
          <w:p w14:paraId="4A828E6C" w14:textId="0D9EAA04" w:rsidR="00AE077E" w:rsidRDefault="00AE077E" w:rsidP="00053D2D">
            <w:pPr>
              <w:pStyle w:val="NoSpacing"/>
              <w:rPr>
                <w:rFonts w:ascii="Arial Nova" w:hAnsi="Arial Nova"/>
                <w:b/>
                <w:bCs/>
                <w:sz w:val="20"/>
                <w:szCs w:val="20"/>
              </w:rPr>
            </w:pPr>
          </w:p>
          <w:p w14:paraId="3D8D3D40" w14:textId="721C80B5"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Summary of s4.15 matters</w:t>
            </w:r>
          </w:p>
          <w:p w14:paraId="6E73966B" w14:textId="77777777" w:rsidR="00F4491A" w:rsidRPr="00AE077E" w:rsidRDefault="00F4491A" w:rsidP="00053D2D">
            <w:pPr>
              <w:pStyle w:val="NoSpacing"/>
              <w:rPr>
                <w:rFonts w:ascii="Arial Nova" w:hAnsi="Arial Nova" w:cstheme="minorHAnsi"/>
                <w:sz w:val="20"/>
                <w:szCs w:val="20"/>
              </w:rPr>
            </w:pPr>
            <w:r w:rsidRPr="00AE077E">
              <w:rPr>
                <w:rFonts w:ascii="Arial Nova" w:hAnsi="Arial Nova"/>
                <w:sz w:val="20"/>
                <w:szCs w:val="20"/>
              </w:rPr>
              <w:t>Have all recommendations in relation to relevant s4.15 matters been summarised in the Executive Summary of the assessment report?</w:t>
            </w:r>
          </w:p>
        </w:tc>
        <w:tc>
          <w:tcPr>
            <w:tcW w:w="1700" w:type="dxa"/>
          </w:tcPr>
          <w:p w14:paraId="635E735E" w14:textId="77777777" w:rsidR="00F4491A" w:rsidRPr="00AE077E" w:rsidRDefault="00F4491A" w:rsidP="00053D2D">
            <w:pPr>
              <w:jc w:val="right"/>
              <w:rPr>
                <w:rFonts w:ascii="Arial Nova" w:hAnsi="Arial Nova" w:cstheme="minorHAnsi"/>
                <w:b/>
                <w:szCs w:val="20"/>
              </w:rPr>
            </w:pPr>
          </w:p>
          <w:sdt>
            <w:sdtPr>
              <w:rPr>
                <w:rFonts w:ascii="Arial Nova" w:hAnsi="Arial Nova" w:cstheme="minorHAnsi"/>
                <w:b/>
                <w:szCs w:val="20"/>
              </w:rPr>
              <w:id w:val="-752893015"/>
              <w:placeholder>
                <w:docPart w:val="95F5A677965C4F7AA1A51D8485F0DE42"/>
              </w:placeholder>
              <w:comboBox>
                <w:listItem w:value="Choose an item."/>
                <w:listItem w:displayText="Yes" w:value="Yes"/>
                <w:listItem w:displayText="No" w:value="No"/>
              </w:comboBox>
            </w:sdtPr>
            <w:sdtEndPr/>
            <w:sdtContent>
              <w:p w14:paraId="397CB796" w14:textId="308614A3" w:rsidR="00F4491A" w:rsidRPr="00AE077E" w:rsidRDefault="00F4491A" w:rsidP="00053D2D">
                <w:pPr>
                  <w:jc w:val="right"/>
                  <w:rPr>
                    <w:rFonts w:ascii="Arial Nova" w:hAnsi="Arial Nova" w:cstheme="minorHAnsi"/>
                    <w:b/>
                    <w:szCs w:val="20"/>
                  </w:rPr>
                </w:pPr>
                <w:r w:rsidRPr="00AE077E">
                  <w:rPr>
                    <w:rFonts w:ascii="Arial Nova" w:hAnsi="Arial Nova" w:cstheme="minorHAnsi"/>
                    <w:b/>
                    <w:szCs w:val="20"/>
                  </w:rPr>
                  <w:t>Yes</w:t>
                </w:r>
              </w:p>
            </w:sdtContent>
          </w:sdt>
        </w:tc>
      </w:tr>
      <w:tr w:rsidR="00F4491A" w:rsidRPr="00AE077E" w14:paraId="6588E9C5" w14:textId="77777777" w:rsidTr="00164326">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507" w:type="dxa"/>
            <w:gridSpan w:val="2"/>
          </w:tcPr>
          <w:p w14:paraId="75CF51A4" w14:textId="77777777"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Legislative clauses requiring consent authority satisfaction</w:t>
            </w:r>
          </w:p>
          <w:p w14:paraId="2D7BF82B" w14:textId="77777777" w:rsidR="00F4491A" w:rsidRPr="00AE077E" w:rsidRDefault="00F4491A" w:rsidP="00053D2D">
            <w:pPr>
              <w:pStyle w:val="NoSpacing"/>
              <w:rPr>
                <w:rFonts w:ascii="Arial Nova" w:hAnsi="Arial Nova"/>
                <w:sz w:val="20"/>
                <w:szCs w:val="20"/>
              </w:rPr>
            </w:pPr>
            <w:r w:rsidRPr="00AE077E">
              <w:rPr>
                <w:rFonts w:ascii="Arial Nova" w:hAnsi="Arial Nova"/>
                <w:sz w:val="20"/>
                <w:szCs w:val="20"/>
              </w:rPr>
              <w:t>Have relevant clauses in all applicable environmental planning instruments where the consent authority must be satisfied about a particular matter been listed, and relevant recommendations summarized, in the Executive Summary of the assessment report?</w:t>
            </w:r>
          </w:p>
          <w:p w14:paraId="07EC44BE" w14:textId="77777777" w:rsidR="00F4491A" w:rsidRPr="00AE077E" w:rsidRDefault="00F4491A" w:rsidP="00053D2D">
            <w:pPr>
              <w:pStyle w:val="NoSpacing"/>
              <w:rPr>
                <w:rFonts w:ascii="Arial Nova" w:hAnsi="Arial Nova"/>
                <w:i/>
                <w:sz w:val="20"/>
                <w:szCs w:val="20"/>
              </w:rPr>
            </w:pPr>
            <w:r w:rsidRPr="00AE077E">
              <w:rPr>
                <w:rFonts w:ascii="Arial Nova" w:hAnsi="Arial Nova"/>
                <w:i/>
                <w:sz w:val="20"/>
                <w:szCs w:val="20"/>
              </w:rPr>
              <w:t>e.g. Clause 7 of SEPP 55 - Remediation of Land, Clause 4.6(4) of the relevant LEP</w:t>
            </w:r>
          </w:p>
        </w:tc>
        <w:tc>
          <w:tcPr>
            <w:tcW w:w="1700" w:type="dxa"/>
          </w:tcPr>
          <w:p w14:paraId="0E15EC91" w14:textId="77777777" w:rsidR="00F4491A" w:rsidRPr="00AE077E" w:rsidRDefault="00F4491A" w:rsidP="00053D2D">
            <w:pPr>
              <w:jc w:val="right"/>
              <w:rPr>
                <w:rFonts w:ascii="Arial Nova" w:hAnsi="Arial Nova" w:cstheme="minorHAnsi"/>
                <w:b/>
                <w:szCs w:val="20"/>
              </w:rPr>
            </w:pPr>
          </w:p>
          <w:sdt>
            <w:sdtPr>
              <w:rPr>
                <w:rFonts w:ascii="Arial Nova" w:hAnsi="Arial Nova" w:cstheme="minorHAnsi"/>
                <w:b/>
                <w:szCs w:val="20"/>
              </w:rPr>
              <w:id w:val="-1228840279"/>
              <w:placeholder>
                <w:docPart w:val="95F5A677965C4F7AA1A51D8485F0DE42"/>
              </w:placeholder>
              <w:comboBox>
                <w:listItem w:value="Choose an item."/>
                <w:listItem w:displayText="Yes" w:value="Yes"/>
                <w:listItem w:displayText="No" w:value="No"/>
                <w:listItem w:displayText="Not applicable" w:value="Not applicable"/>
              </w:comboBox>
            </w:sdtPr>
            <w:sdtEndPr/>
            <w:sdtContent>
              <w:p w14:paraId="7A212B59" w14:textId="6F682B14" w:rsidR="00F4491A" w:rsidRPr="00AE077E" w:rsidRDefault="00F4491A" w:rsidP="00164326">
                <w:pPr>
                  <w:ind w:left="-248"/>
                  <w:jc w:val="right"/>
                  <w:rPr>
                    <w:rFonts w:ascii="Arial Nova" w:hAnsi="Arial Nova" w:cstheme="minorHAnsi"/>
                    <w:b/>
                    <w:szCs w:val="20"/>
                  </w:rPr>
                </w:pPr>
                <w:r w:rsidRPr="00AE077E">
                  <w:rPr>
                    <w:rFonts w:ascii="Arial Nova" w:hAnsi="Arial Nova" w:cstheme="minorHAnsi"/>
                    <w:b/>
                    <w:szCs w:val="20"/>
                  </w:rPr>
                  <w:t>Yes</w:t>
                </w:r>
              </w:p>
            </w:sdtContent>
          </w:sdt>
        </w:tc>
      </w:tr>
      <w:tr w:rsidR="00F4491A" w:rsidRPr="00AE077E" w14:paraId="44208743" w14:textId="77777777" w:rsidTr="00164326">
        <w:tblPrEx>
          <w:tblBorders>
            <w:top w:val="none" w:sz="0" w:space="0" w:color="auto"/>
            <w:left w:val="none" w:sz="0" w:space="0" w:color="auto"/>
            <w:bottom w:val="none" w:sz="0" w:space="0" w:color="auto"/>
            <w:right w:val="none" w:sz="0" w:space="0" w:color="auto"/>
            <w:insideV w:val="none" w:sz="0" w:space="0" w:color="auto"/>
          </w:tblBorders>
        </w:tblPrEx>
        <w:tc>
          <w:tcPr>
            <w:tcW w:w="8507" w:type="dxa"/>
            <w:gridSpan w:val="2"/>
          </w:tcPr>
          <w:p w14:paraId="507D0EE5" w14:textId="77777777"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Clause 4.6 Exceptions to development standards</w:t>
            </w:r>
          </w:p>
          <w:p w14:paraId="68B14958" w14:textId="77777777" w:rsidR="00F4491A" w:rsidRPr="00AE077E" w:rsidRDefault="00F4491A" w:rsidP="00053D2D">
            <w:pPr>
              <w:pStyle w:val="NoSpacing"/>
              <w:rPr>
                <w:rFonts w:ascii="Arial Nova" w:hAnsi="Arial Nova"/>
                <w:sz w:val="20"/>
                <w:szCs w:val="20"/>
              </w:rPr>
            </w:pPr>
            <w:r w:rsidRPr="00AE077E">
              <w:rPr>
                <w:rFonts w:ascii="Arial Nova" w:hAnsi="Arial Nova"/>
                <w:sz w:val="20"/>
                <w:szCs w:val="20"/>
              </w:rPr>
              <w:t>If a written request for a contravention to a development standard (clause 4.6 of the LEP) has been received, has it been attached to the assessment report?</w:t>
            </w:r>
          </w:p>
        </w:tc>
        <w:tc>
          <w:tcPr>
            <w:tcW w:w="1700" w:type="dxa"/>
          </w:tcPr>
          <w:p w14:paraId="7457B338" w14:textId="77777777" w:rsidR="00F4491A" w:rsidRPr="00AE077E" w:rsidRDefault="00F4491A" w:rsidP="00053D2D">
            <w:pPr>
              <w:jc w:val="right"/>
              <w:rPr>
                <w:rFonts w:ascii="Arial Nova" w:hAnsi="Arial Nova" w:cstheme="minorHAnsi"/>
                <w:b/>
                <w:szCs w:val="20"/>
              </w:rPr>
            </w:pPr>
          </w:p>
          <w:sdt>
            <w:sdtPr>
              <w:rPr>
                <w:rFonts w:ascii="Arial Nova" w:hAnsi="Arial Nova" w:cstheme="minorHAnsi"/>
                <w:b/>
                <w:szCs w:val="20"/>
              </w:rPr>
              <w:id w:val="867102165"/>
              <w:placeholder>
                <w:docPart w:val="8C7BDD1C83BC41F2AB3B9D9E339725CA"/>
              </w:placeholder>
              <w:comboBox>
                <w:listItem w:value="Choose an item."/>
                <w:listItem w:displayText="Yes" w:value="Yes"/>
                <w:listItem w:displayText="No" w:value="No"/>
                <w:listItem w:displayText="Not applicable" w:value="Not applicable"/>
              </w:comboBox>
            </w:sdtPr>
            <w:sdtEndPr/>
            <w:sdtContent>
              <w:p w14:paraId="63836E04" w14:textId="39A9F074" w:rsidR="00F4491A" w:rsidRPr="00AE077E" w:rsidRDefault="008954EF" w:rsidP="00053D2D">
                <w:pPr>
                  <w:jc w:val="right"/>
                  <w:rPr>
                    <w:rFonts w:ascii="Arial Nova" w:hAnsi="Arial Nova" w:cstheme="minorHAnsi"/>
                    <w:b/>
                    <w:szCs w:val="20"/>
                  </w:rPr>
                </w:pPr>
                <w:r>
                  <w:rPr>
                    <w:rFonts w:ascii="Arial Nova" w:hAnsi="Arial Nova" w:cstheme="minorHAnsi"/>
                    <w:b/>
                    <w:szCs w:val="20"/>
                  </w:rPr>
                  <w:t>Yes</w:t>
                </w:r>
              </w:p>
            </w:sdtContent>
          </w:sdt>
        </w:tc>
      </w:tr>
      <w:tr w:rsidR="00F4491A" w:rsidRPr="00AE077E" w14:paraId="70F05E4C" w14:textId="77777777" w:rsidTr="00164326">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507" w:type="dxa"/>
            <w:gridSpan w:val="2"/>
          </w:tcPr>
          <w:p w14:paraId="2EF20030" w14:textId="77777777" w:rsidR="00F4491A" w:rsidRPr="00AE077E" w:rsidRDefault="00F4491A" w:rsidP="00053D2D">
            <w:pPr>
              <w:pStyle w:val="NoSpacing"/>
              <w:rPr>
                <w:rFonts w:ascii="Arial Nova" w:hAnsi="Arial Nova"/>
                <w:b/>
                <w:bCs/>
                <w:sz w:val="20"/>
                <w:szCs w:val="20"/>
              </w:rPr>
            </w:pPr>
            <w:r w:rsidRPr="00AE077E">
              <w:rPr>
                <w:rFonts w:ascii="Arial Nova" w:hAnsi="Arial Nova"/>
                <w:b/>
                <w:bCs/>
                <w:sz w:val="20"/>
                <w:szCs w:val="20"/>
              </w:rPr>
              <w:t>Special Infrastructure Contributions</w:t>
            </w:r>
          </w:p>
          <w:p w14:paraId="14FE0C07" w14:textId="77777777" w:rsidR="00F4491A" w:rsidRPr="00AE077E" w:rsidRDefault="00F4491A" w:rsidP="00053D2D">
            <w:pPr>
              <w:pStyle w:val="NoSpacing"/>
              <w:rPr>
                <w:rFonts w:ascii="Arial Nova" w:hAnsi="Arial Nova"/>
                <w:sz w:val="20"/>
                <w:szCs w:val="20"/>
              </w:rPr>
            </w:pPr>
            <w:r w:rsidRPr="00AE077E">
              <w:rPr>
                <w:rFonts w:ascii="Arial Nova" w:hAnsi="Arial Nova"/>
                <w:sz w:val="20"/>
                <w:szCs w:val="20"/>
              </w:rPr>
              <w:t>Does the DA require Special Infrastructure Contributions conditions (S7.24)?</w:t>
            </w:r>
          </w:p>
          <w:p w14:paraId="7120332B" w14:textId="77777777" w:rsidR="00F4491A" w:rsidRPr="00AE077E" w:rsidRDefault="00F4491A" w:rsidP="00053D2D">
            <w:pPr>
              <w:pStyle w:val="NoSpacing"/>
              <w:rPr>
                <w:rFonts w:ascii="Arial Nova" w:hAnsi="Arial Nova"/>
                <w:sz w:val="20"/>
                <w:szCs w:val="20"/>
              </w:rPr>
            </w:pPr>
            <w:r w:rsidRPr="00AE077E">
              <w:rPr>
                <w:rFonts w:ascii="Arial Nova" w:hAnsi="Arial Nova"/>
                <w:i/>
                <w:sz w:val="20"/>
                <w:szCs w:val="20"/>
              </w:rPr>
              <w:t>Note: Certain DAs in the Western Sydney Growth Areas Special Contributions Area may require specific Special Infrastructure Contributions (SIC) conditions</w:t>
            </w:r>
          </w:p>
        </w:tc>
        <w:tc>
          <w:tcPr>
            <w:tcW w:w="1700" w:type="dxa"/>
          </w:tcPr>
          <w:p w14:paraId="7B57F586" w14:textId="77777777" w:rsidR="00F4491A" w:rsidRPr="00AE077E" w:rsidRDefault="00F4491A" w:rsidP="00053D2D">
            <w:pPr>
              <w:jc w:val="right"/>
              <w:rPr>
                <w:rFonts w:ascii="Arial Nova" w:hAnsi="Arial Nova" w:cstheme="minorHAnsi"/>
                <w:b/>
                <w:szCs w:val="20"/>
              </w:rPr>
            </w:pPr>
          </w:p>
          <w:sdt>
            <w:sdtPr>
              <w:rPr>
                <w:rFonts w:ascii="Arial Nova" w:hAnsi="Arial Nova" w:cstheme="minorHAnsi"/>
                <w:b/>
                <w:szCs w:val="20"/>
              </w:rPr>
              <w:id w:val="-501359790"/>
              <w:placeholder>
                <w:docPart w:val="EEF540FC5CA2480E8CF6885ED98B1055"/>
              </w:placeholder>
              <w:comboBox>
                <w:listItem w:value="Choose an item."/>
                <w:listItem w:displayText="Yes" w:value="Yes"/>
                <w:listItem w:displayText="No" w:value="No"/>
                <w:listItem w:displayText="Not applicable" w:value="Not applicable"/>
              </w:comboBox>
            </w:sdtPr>
            <w:sdtEndPr/>
            <w:sdtContent>
              <w:p w14:paraId="78730E16" w14:textId="1525DDD5" w:rsidR="00F4491A" w:rsidRPr="00AE077E" w:rsidRDefault="00AE077E" w:rsidP="00053D2D">
                <w:pPr>
                  <w:tabs>
                    <w:tab w:val="left" w:pos="5910"/>
                  </w:tabs>
                  <w:jc w:val="right"/>
                  <w:rPr>
                    <w:rFonts w:ascii="Arial Nova" w:hAnsi="Arial Nova" w:cstheme="minorHAnsi"/>
                    <w:b/>
                    <w:szCs w:val="20"/>
                  </w:rPr>
                </w:pPr>
                <w:r>
                  <w:rPr>
                    <w:rFonts w:ascii="Arial Nova" w:hAnsi="Arial Nova" w:cstheme="minorHAnsi"/>
                    <w:b/>
                    <w:szCs w:val="20"/>
                  </w:rPr>
                  <w:t>Not applicable</w:t>
                </w:r>
              </w:p>
            </w:sdtContent>
          </w:sdt>
        </w:tc>
      </w:tr>
      <w:tr w:rsidR="00F4491A" w:rsidRPr="00AE077E" w14:paraId="6B418C91" w14:textId="77777777" w:rsidTr="00164326">
        <w:tblPrEx>
          <w:tblBorders>
            <w:top w:val="none" w:sz="0" w:space="0" w:color="auto"/>
            <w:left w:val="none" w:sz="0" w:space="0" w:color="auto"/>
            <w:bottom w:val="none" w:sz="0" w:space="0" w:color="auto"/>
            <w:right w:val="none" w:sz="0" w:space="0" w:color="auto"/>
            <w:insideV w:val="none" w:sz="0" w:space="0" w:color="auto"/>
          </w:tblBorders>
        </w:tblPrEx>
        <w:tc>
          <w:tcPr>
            <w:tcW w:w="8507" w:type="dxa"/>
            <w:gridSpan w:val="2"/>
          </w:tcPr>
          <w:p w14:paraId="505E70A3" w14:textId="77777777" w:rsidR="00F4491A" w:rsidRPr="00715FE4" w:rsidRDefault="00F4491A" w:rsidP="00053D2D">
            <w:pPr>
              <w:pStyle w:val="NoSpacing"/>
              <w:rPr>
                <w:rFonts w:ascii="Arial Nova" w:hAnsi="Arial Nova"/>
                <w:b/>
                <w:bCs/>
                <w:sz w:val="20"/>
                <w:szCs w:val="20"/>
              </w:rPr>
            </w:pPr>
            <w:r w:rsidRPr="00715FE4">
              <w:rPr>
                <w:rFonts w:ascii="Arial Nova" w:hAnsi="Arial Nova"/>
                <w:b/>
                <w:bCs/>
                <w:sz w:val="20"/>
                <w:szCs w:val="20"/>
              </w:rPr>
              <w:t>Conditions</w:t>
            </w:r>
          </w:p>
          <w:p w14:paraId="5213EDC3" w14:textId="77777777" w:rsidR="00F4491A" w:rsidRPr="00715FE4" w:rsidRDefault="00F4491A" w:rsidP="00053D2D">
            <w:pPr>
              <w:pStyle w:val="NoSpacing"/>
              <w:rPr>
                <w:rFonts w:ascii="Arial Nova" w:hAnsi="Arial Nova"/>
                <w:sz w:val="20"/>
                <w:szCs w:val="20"/>
              </w:rPr>
            </w:pPr>
            <w:r w:rsidRPr="00715FE4">
              <w:rPr>
                <w:rFonts w:ascii="Arial Nova" w:hAnsi="Arial Nova"/>
                <w:sz w:val="20"/>
                <w:szCs w:val="20"/>
              </w:rPr>
              <w:t>Have draft conditions been provided to the applicant for comment?</w:t>
            </w:r>
          </w:p>
          <w:p w14:paraId="619535CB" w14:textId="77777777" w:rsidR="00F4491A" w:rsidRPr="00715FE4" w:rsidRDefault="00F4491A" w:rsidP="00053D2D">
            <w:pPr>
              <w:pStyle w:val="NoSpacing"/>
              <w:rPr>
                <w:rFonts w:ascii="Arial Nova" w:hAnsi="Arial Nova"/>
                <w:i/>
                <w:sz w:val="20"/>
                <w:szCs w:val="20"/>
              </w:rPr>
            </w:pPr>
            <w:r w:rsidRPr="00715FE4">
              <w:rPr>
                <w:rFonts w:ascii="Arial Nova" w:hAnsi="Arial Nova"/>
                <w:i/>
                <w:sz w:val="20"/>
                <w:szCs w:val="20"/>
              </w:rPr>
              <w:t>Note: in order to reduce delays in determinations, the Panel prefer that draft conditions, notwithstanding Council’s recommendation, be provided to the applicant to enable any comments to be considered as part of the assessment report</w:t>
            </w:r>
          </w:p>
        </w:tc>
        <w:tc>
          <w:tcPr>
            <w:tcW w:w="1700" w:type="dxa"/>
          </w:tcPr>
          <w:p w14:paraId="343D926D" w14:textId="77777777" w:rsidR="00F4491A" w:rsidRPr="00715FE4" w:rsidRDefault="00F4491A" w:rsidP="00053D2D">
            <w:pPr>
              <w:jc w:val="right"/>
              <w:rPr>
                <w:rFonts w:ascii="Arial Nova" w:hAnsi="Arial Nova" w:cstheme="minorHAnsi"/>
                <w:b/>
                <w:szCs w:val="20"/>
              </w:rPr>
            </w:pPr>
          </w:p>
          <w:sdt>
            <w:sdtPr>
              <w:rPr>
                <w:rFonts w:ascii="Arial Nova" w:hAnsi="Arial Nova" w:cstheme="minorHAnsi"/>
                <w:b/>
                <w:szCs w:val="20"/>
              </w:rPr>
              <w:id w:val="-1525855271"/>
              <w:placeholder>
                <w:docPart w:val="1D53DAAC160642A0AA4DCAB81C466906"/>
              </w:placeholder>
              <w:comboBox>
                <w:listItem w:value="Choose an item."/>
                <w:listItem w:displayText="Yes" w:value="Yes"/>
                <w:listItem w:displayText="No" w:value="No"/>
              </w:comboBox>
            </w:sdtPr>
            <w:sdtEndPr/>
            <w:sdtContent>
              <w:p w14:paraId="392725BB" w14:textId="20BD0CCB" w:rsidR="00F4491A" w:rsidRPr="00715FE4" w:rsidRDefault="00F4491A" w:rsidP="00053D2D">
                <w:pPr>
                  <w:jc w:val="right"/>
                  <w:rPr>
                    <w:rFonts w:ascii="Arial Nova" w:hAnsi="Arial Nova" w:cstheme="minorHAnsi"/>
                    <w:b/>
                    <w:szCs w:val="20"/>
                  </w:rPr>
                </w:pPr>
                <w:r w:rsidRPr="00715FE4">
                  <w:rPr>
                    <w:rFonts w:ascii="Arial Nova" w:hAnsi="Arial Nova" w:cstheme="minorHAnsi"/>
                    <w:b/>
                    <w:szCs w:val="20"/>
                  </w:rPr>
                  <w:t>Yes</w:t>
                </w:r>
              </w:p>
            </w:sdtContent>
          </w:sdt>
          <w:p w14:paraId="2DDF5160" w14:textId="77777777" w:rsidR="00F4491A" w:rsidRPr="00715FE4" w:rsidRDefault="00F4491A" w:rsidP="00053D2D">
            <w:pPr>
              <w:jc w:val="right"/>
              <w:rPr>
                <w:rFonts w:ascii="Arial Nova" w:hAnsi="Arial Nova" w:cstheme="minorHAnsi"/>
                <w:b/>
                <w:bCs/>
                <w:szCs w:val="20"/>
              </w:rPr>
            </w:pPr>
          </w:p>
        </w:tc>
      </w:tr>
    </w:tbl>
    <w:p w14:paraId="20DC66FE" w14:textId="77777777" w:rsidR="00F4491A" w:rsidRPr="00AE077E" w:rsidRDefault="00F4491A" w:rsidP="00F4491A">
      <w:pPr>
        <w:rPr>
          <w:rFonts w:ascii="Arial Nova" w:hAnsi="Arial Nova"/>
          <w:szCs w:val="20"/>
        </w:rPr>
      </w:pPr>
    </w:p>
    <w:p w14:paraId="12B34C71" w14:textId="4BFCDB36" w:rsidR="00717357" w:rsidRPr="00AE077E" w:rsidRDefault="00A7506C" w:rsidP="00A7506C">
      <w:pPr>
        <w:shd w:val="clear" w:color="auto" w:fill="D9E5F5"/>
        <w:rPr>
          <w:rFonts w:ascii="Arial Nova" w:hAnsi="Arial Nova"/>
          <w:b/>
          <w:szCs w:val="20"/>
        </w:rPr>
      </w:pPr>
      <w:r w:rsidRPr="00AE077E">
        <w:rPr>
          <w:rFonts w:ascii="Arial Nova" w:hAnsi="Arial Nova"/>
          <w:b/>
          <w:szCs w:val="20"/>
        </w:rPr>
        <w:t xml:space="preserve">1. </w:t>
      </w:r>
      <w:r w:rsidR="007D2053" w:rsidRPr="00AE077E">
        <w:rPr>
          <w:rFonts w:ascii="Arial Nova" w:hAnsi="Arial Nova"/>
          <w:b/>
          <w:szCs w:val="20"/>
        </w:rPr>
        <w:t>Executive Summary</w:t>
      </w:r>
    </w:p>
    <w:p w14:paraId="03885010" w14:textId="77777777" w:rsidR="00717357" w:rsidRPr="00AE077E" w:rsidRDefault="00717357" w:rsidP="00717357">
      <w:pPr>
        <w:rPr>
          <w:rFonts w:ascii="Arial Nova" w:hAnsi="Arial Nova"/>
          <w:szCs w:val="20"/>
        </w:rPr>
      </w:pPr>
    </w:p>
    <w:p w14:paraId="6061035D" w14:textId="27C61D83" w:rsidR="005C0CA7" w:rsidRPr="000D2A50" w:rsidRDefault="00950D83" w:rsidP="005C0CA7">
      <w:pPr>
        <w:rPr>
          <w:rFonts w:ascii="Arial Nova" w:hAnsi="Arial Nova"/>
          <w:szCs w:val="20"/>
        </w:rPr>
      </w:pPr>
      <w:r w:rsidRPr="000D2A50">
        <w:rPr>
          <w:rFonts w:ascii="Arial Nova" w:hAnsi="Arial Nova"/>
          <w:szCs w:val="20"/>
        </w:rPr>
        <w:t>Racing NSW</w:t>
      </w:r>
      <w:r w:rsidR="00F05F44" w:rsidRPr="000D2A50">
        <w:rPr>
          <w:rFonts w:ascii="Arial Nova" w:hAnsi="Arial Nova"/>
          <w:szCs w:val="20"/>
        </w:rPr>
        <w:t xml:space="preserve"> have lodged a </w:t>
      </w:r>
      <w:r w:rsidR="00C33FB4">
        <w:rPr>
          <w:rFonts w:ascii="Arial Nova" w:hAnsi="Arial Nova"/>
          <w:szCs w:val="20"/>
        </w:rPr>
        <w:t>development application</w:t>
      </w:r>
      <w:r w:rsidR="00F05F44" w:rsidRPr="000D2A50">
        <w:rPr>
          <w:rFonts w:ascii="Arial Nova" w:hAnsi="Arial Nova"/>
          <w:szCs w:val="20"/>
        </w:rPr>
        <w:t xml:space="preserve"> for the</w:t>
      </w:r>
      <w:r w:rsidR="000B4F60" w:rsidRPr="000D2A50">
        <w:rPr>
          <w:rFonts w:ascii="Arial Nova" w:hAnsi="Arial Nova"/>
          <w:szCs w:val="20"/>
        </w:rPr>
        <w:t xml:space="preserve"> redevelopment of 61 Rickaby Street, Clarendon (the subject site) for an animal boarding</w:t>
      </w:r>
      <w:r w:rsidR="00EA550F" w:rsidRPr="000D2A50">
        <w:rPr>
          <w:rFonts w:ascii="Arial Nova" w:hAnsi="Arial Nova"/>
          <w:szCs w:val="20"/>
        </w:rPr>
        <w:t xml:space="preserve"> and training establishment</w:t>
      </w:r>
      <w:r w:rsidR="00D8778F" w:rsidRPr="000D2A50">
        <w:rPr>
          <w:rFonts w:ascii="Arial Nova" w:hAnsi="Arial Nova"/>
          <w:szCs w:val="20"/>
        </w:rPr>
        <w:t xml:space="preserve"> and associated works including the demolition of existing structures, remediation of the land, construction of two stable buildings, </w:t>
      </w:r>
      <w:r w:rsidR="0051474E" w:rsidRPr="000D2A50">
        <w:rPr>
          <w:rFonts w:ascii="Arial Nova" w:hAnsi="Arial Nova"/>
          <w:szCs w:val="20"/>
        </w:rPr>
        <w:t xml:space="preserve">a waste and store shed, </w:t>
      </w:r>
      <w:r w:rsidR="00BA1A23" w:rsidRPr="000D2A50">
        <w:rPr>
          <w:rFonts w:ascii="Arial Nova" w:hAnsi="Arial Nova"/>
          <w:szCs w:val="20"/>
        </w:rPr>
        <w:t>four (4) horse walkers,</w:t>
      </w:r>
      <w:r w:rsidR="00490B17" w:rsidRPr="000D2A50">
        <w:rPr>
          <w:rFonts w:ascii="Arial Nova" w:hAnsi="Arial Nova"/>
          <w:szCs w:val="20"/>
        </w:rPr>
        <w:t xml:space="preserve"> </w:t>
      </w:r>
      <w:r w:rsidR="005F65F9" w:rsidRPr="000D2A50">
        <w:rPr>
          <w:rFonts w:ascii="Arial Nova" w:hAnsi="Arial Nova"/>
          <w:szCs w:val="20"/>
        </w:rPr>
        <w:t xml:space="preserve">sand rolls, wash bays and tie-up stalls, </w:t>
      </w:r>
      <w:r w:rsidR="00490B17" w:rsidRPr="000D2A50">
        <w:rPr>
          <w:rFonts w:ascii="Arial Nova" w:hAnsi="Arial Nova"/>
          <w:szCs w:val="20"/>
        </w:rPr>
        <w:t>truck and car parking,</w:t>
      </w:r>
      <w:r w:rsidR="00205CE7" w:rsidRPr="000D2A50">
        <w:rPr>
          <w:rFonts w:ascii="Arial Nova" w:hAnsi="Arial Nova"/>
          <w:szCs w:val="20"/>
        </w:rPr>
        <w:t xml:space="preserve"> a pump room and rainwater tanks,</w:t>
      </w:r>
      <w:r w:rsidR="00D8778F" w:rsidRPr="000D2A50">
        <w:rPr>
          <w:rFonts w:ascii="Arial Nova" w:hAnsi="Arial Nova"/>
          <w:szCs w:val="20"/>
        </w:rPr>
        <w:t xml:space="preserve"> landscaping works and the reconstruction of Rickaby Street.</w:t>
      </w:r>
    </w:p>
    <w:p w14:paraId="2D8EF9C1" w14:textId="77777777" w:rsidR="00A71CE9" w:rsidRPr="000D2A50" w:rsidRDefault="00A71CE9" w:rsidP="005C0CA7">
      <w:pPr>
        <w:rPr>
          <w:rFonts w:ascii="Arial Nova" w:hAnsi="Arial Nova"/>
          <w:szCs w:val="20"/>
        </w:rPr>
      </w:pPr>
    </w:p>
    <w:p w14:paraId="0B331F60" w14:textId="47A74ADB" w:rsidR="00423E78" w:rsidRDefault="00423E78" w:rsidP="005C0CA7">
      <w:pPr>
        <w:rPr>
          <w:rFonts w:ascii="Arial Nova" w:hAnsi="Arial Nova"/>
          <w:szCs w:val="20"/>
        </w:rPr>
      </w:pPr>
      <w:r w:rsidRPr="000D2A50">
        <w:rPr>
          <w:rFonts w:ascii="Arial Nova" w:hAnsi="Arial Nova"/>
          <w:szCs w:val="20"/>
        </w:rPr>
        <w:t>The proposal seeks to redevelop the subject site for the purposes of</w:t>
      </w:r>
      <w:r w:rsidR="001837B3" w:rsidRPr="000D2A50">
        <w:rPr>
          <w:rFonts w:ascii="Arial Nova" w:hAnsi="Arial Nova"/>
          <w:szCs w:val="20"/>
        </w:rPr>
        <w:t xml:space="preserve"> an animal boarding and training establishment</w:t>
      </w:r>
      <w:r w:rsidR="0044075B" w:rsidRPr="000D2A50">
        <w:rPr>
          <w:rFonts w:ascii="Arial Nova" w:hAnsi="Arial Nova"/>
          <w:szCs w:val="20"/>
        </w:rPr>
        <w:t xml:space="preserve"> for horses. The development will operate </w:t>
      </w:r>
      <w:r w:rsidR="008B54B0" w:rsidRPr="000D2A50">
        <w:rPr>
          <w:rFonts w:ascii="Arial Nova" w:hAnsi="Arial Nova"/>
          <w:szCs w:val="20"/>
        </w:rPr>
        <w:t xml:space="preserve">24 hours a day, </w:t>
      </w:r>
      <w:r w:rsidR="0044075B" w:rsidRPr="000D2A50">
        <w:rPr>
          <w:rFonts w:ascii="Arial Nova" w:hAnsi="Arial Nova"/>
          <w:szCs w:val="20"/>
        </w:rPr>
        <w:t>7 days a week</w:t>
      </w:r>
      <w:r w:rsidR="008B54B0" w:rsidRPr="000D2A50">
        <w:rPr>
          <w:rFonts w:ascii="Arial Nova" w:hAnsi="Arial Nova"/>
          <w:szCs w:val="20"/>
        </w:rPr>
        <w:t xml:space="preserve"> to provide stabling facilities for horses and associated infrastructure. The </w:t>
      </w:r>
      <w:r w:rsidR="001A62B5" w:rsidRPr="000D2A50">
        <w:rPr>
          <w:rFonts w:ascii="Arial Nova" w:hAnsi="Arial Nova"/>
          <w:szCs w:val="20"/>
        </w:rPr>
        <w:t xml:space="preserve">development will </w:t>
      </w:r>
      <w:r w:rsidR="00B24D94" w:rsidRPr="000D2A50">
        <w:rPr>
          <w:rFonts w:ascii="Arial Nova" w:hAnsi="Arial Nova"/>
          <w:szCs w:val="20"/>
        </w:rPr>
        <w:t>support trackwork 7 days a week between 5am and 10.30am at</w:t>
      </w:r>
      <w:r w:rsidR="001A62B5" w:rsidRPr="000D2A50">
        <w:rPr>
          <w:rFonts w:ascii="Arial Nova" w:hAnsi="Arial Nova"/>
          <w:szCs w:val="20"/>
        </w:rPr>
        <w:t xml:space="preserve"> </w:t>
      </w:r>
      <w:r w:rsidR="00B24D94" w:rsidRPr="000D2A50">
        <w:rPr>
          <w:rFonts w:ascii="Arial Nova" w:hAnsi="Arial Nova"/>
          <w:szCs w:val="20"/>
        </w:rPr>
        <w:t>Hawkesbury</w:t>
      </w:r>
      <w:r w:rsidR="001A62B5" w:rsidRPr="000D2A50">
        <w:rPr>
          <w:rFonts w:ascii="Arial Nova" w:hAnsi="Arial Nova"/>
          <w:szCs w:val="20"/>
        </w:rPr>
        <w:t xml:space="preserve"> Race Club</w:t>
      </w:r>
      <w:r w:rsidR="00B24D94" w:rsidRPr="000D2A50">
        <w:rPr>
          <w:rFonts w:ascii="Arial Nova" w:hAnsi="Arial Nova"/>
          <w:szCs w:val="20"/>
        </w:rPr>
        <w:t>.</w:t>
      </w:r>
      <w:r w:rsidR="00FE3830" w:rsidRPr="000D2A50">
        <w:rPr>
          <w:rFonts w:ascii="Arial Nova" w:hAnsi="Arial Nova"/>
          <w:szCs w:val="20"/>
        </w:rPr>
        <w:t xml:space="preserve"> </w:t>
      </w:r>
    </w:p>
    <w:p w14:paraId="3CA5CD01" w14:textId="77777777" w:rsidR="000D2A50" w:rsidRPr="000D2A50" w:rsidRDefault="000D2A50" w:rsidP="005C0CA7">
      <w:pPr>
        <w:rPr>
          <w:rFonts w:ascii="Arial Nova" w:hAnsi="Arial Nova"/>
          <w:szCs w:val="20"/>
        </w:rPr>
      </w:pPr>
    </w:p>
    <w:p w14:paraId="443A10C4" w14:textId="7B782E6D" w:rsidR="00A71CE9" w:rsidRPr="000D2A50" w:rsidRDefault="00A71CE9" w:rsidP="005C0CA7">
      <w:pPr>
        <w:rPr>
          <w:rFonts w:ascii="Arial Nova" w:hAnsi="Arial Nova"/>
          <w:szCs w:val="20"/>
        </w:rPr>
      </w:pPr>
      <w:r w:rsidRPr="000D2A50">
        <w:rPr>
          <w:rFonts w:ascii="Arial Nova" w:hAnsi="Arial Nova"/>
          <w:szCs w:val="20"/>
        </w:rPr>
        <w:t xml:space="preserve">The subject site is one of several rectangular allotments fronting Rickaby Street </w:t>
      </w:r>
      <w:r w:rsidR="008363E4" w:rsidRPr="000D2A50">
        <w:rPr>
          <w:rFonts w:ascii="Arial Nova" w:hAnsi="Arial Nova"/>
          <w:szCs w:val="20"/>
        </w:rPr>
        <w:t xml:space="preserve">with an area of approximately </w:t>
      </w:r>
      <w:r w:rsidR="00C906BA" w:rsidRPr="000D2A50">
        <w:rPr>
          <w:rFonts w:ascii="Arial Nova" w:hAnsi="Arial Nova"/>
          <w:szCs w:val="20"/>
        </w:rPr>
        <w:t xml:space="preserve">2.026 </w:t>
      </w:r>
      <w:r w:rsidR="00EE7D00" w:rsidRPr="000D2A50">
        <w:rPr>
          <w:rFonts w:ascii="Arial Nova" w:hAnsi="Arial Nova"/>
          <w:szCs w:val="20"/>
        </w:rPr>
        <w:t>hectares and</w:t>
      </w:r>
      <w:r w:rsidR="00C906BA" w:rsidRPr="000D2A50">
        <w:rPr>
          <w:rFonts w:ascii="Arial Nova" w:hAnsi="Arial Nova"/>
          <w:szCs w:val="20"/>
        </w:rPr>
        <w:t xml:space="preserve"> adjoins </w:t>
      </w:r>
      <w:r w:rsidR="008A792C" w:rsidRPr="000D2A50">
        <w:rPr>
          <w:rFonts w:ascii="Arial Nova" w:hAnsi="Arial Nova"/>
          <w:szCs w:val="20"/>
        </w:rPr>
        <w:t>Hawkesbury</w:t>
      </w:r>
      <w:r w:rsidR="00C906BA" w:rsidRPr="000D2A50">
        <w:rPr>
          <w:rFonts w:ascii="Arial Nova" w:hAnsi="Arial Nova"/>
          <w:szCs w:val="20"/>
        </w:rPr>
        <w:t xml:space="preserve"> Race</w:t>
      </w:r>
      <w:r w:rsidR="008A792C" w:rsidRPr="000D2A50">
        <w:rPr>
          <w:rFonts w:ascii="Arial Nova" w:hAnsi="Arial Nova"/>
          <w:szCs w:val="20"/>
        </w:rPr>
        <w:t xml:space="preserve"> Club to the rear. The site is</w:t>
      </w:r>
      <w:r w:rsidR="00955951" w:rsidRPr="000D2A50">
        <w:rPr>
          <w:rFonts w:ascii="Arial Nova" w:hAnsi="Arial Nova"/>
          <w:szCs w:val="20"/>
        </w:rPr>
        <w:t xml:space="preserve"> generally flat and is</w:t>
      </w:r>
      <w:r w:rsidR="008A792C" w:rsidRPr="000D2A50">
        <w:rPr>
          <w:rFonts w:ascii="Arial Nova" w:hAnsi="Arial Nova"/>
          <w:szCs w:val="20"/>
        </w:rPr>
        <w:t xml:space="preserve"> identified as being</w:t>
      </w:r>
      <w:r w:rsidR="00955951" w:rsidRPr="000D2A50">
        <w:rPr>
          <w:rFonts w:ascii="Arial Nova" w:hAnsi="Arial Nova"/>
          <w:szCs w:val="20"/>
        </w:rPr>
        <w:t xml:space="preserve"> </w:t>
      </w:r>
      <w:r w:rsidR="00955951" w:rsidRPr="000D2A50">
        <w:rPr>
          <w:rFonts w:ascii="Arial Nova" w:hAnsi="Arial Nova"/>
          <w:szCs w:val="20"/>
        </w:rPr>
        <w:lastRenderedPageBreak/>
        <w:t>affected by flooding, bushfire</w:t>
      </w:r>
      <w:r w:rsidR="006F5974">
        <w:rPr>
          <w:rFonts w:ascii="Arial Nova" w:hAnsi="Arial Nova"/>
          <w:szCs w:val="20"/>
        </w:rPr>
        <w:t xml:space="preserve"> and mapped as potentially containing acid sulfate soils</w:t>
      </w:r>
      <w:r w:rsidR="00955951" w:rsidRPr="000D2A50">
        <w:rPr>
          <w:rFonts w:ascii="Arial Nova" w:hAnsi="Arial Nova"/>
          <w:szCs w:val="20"/>
        </w:rPr>
        <w:t>. There is some native remnant vegetation on the site</w:t>
      </w:r>
      <w:r w:rsidR="00EE7D00" w:rsidRPr="000D2A50">
        <w:rPr>
          <w:rFonts w:ascii="Arial Nova" w:hAnsi="Arial Nova"/>
          <w:szCs w:val="20"/>
        </w:rPr>
        <w:t>, however there are no significant stands of vegetation that are considered to be a significant contribution to biodiversity values of the Hawkesbury region and surrounds.</w:t>
      </w:r>
    </w:p>
    <w:p w14:paraId="6A5BCD73" w14:textId="77777777" w:rsidR="005C0CA7" w:rsidRPr="000D2A50" w:rsidRDefault="005C0CA7" w:rsidP="005C0CA7">
      <w:pPr>
        <w:rPr>
          <w:rFonts w:ascii="Arial Nova" w:hAnsi="Arial Nova"/>
          <w:szCs w:val="20"/>
        </w:rPr>
      </w:pPr>
    </w:p>
    <w:p w14:paraId="1E7ACB11" w14:textId="65B06A3D" w:rsidR="005C0CA7" w:rsidRDefault="005C0CA7" w:rsidP="000349EF">
      <w:pPr>
        <w:rPr>
          <w:rFonts w:ascii="Arial Nova" w:hAnsi="Arial Nova"/>
          <w:szCs w:val="20"/>
        </w:rPr>
      </w:pPr>
      <w:r w:rsidRPr="00BB6700">
        <w:rPr>
          <w:rFonts w:ascii="Arial Nova" w:hAnsi="Arial Nova"/>
          <w:szCs w:val="20"/>
        </w:rPr>
        <w:t xml:space="preserve">The application has been lodged as </w:t>
      </w:r>
      <w:r w:rsidR="000349EF" w:rsidRPr="00BB6700">
        <w:rPr>
          <w:rFonts w:ascii="Arial Nova" w:hAnsi="Arial Nova"/>
          <w:szCs w:val="20"/>
        </w:rPr>
        <w:t xml:space="preserve">a </w:t>
      </w:r>
      <w:r w:rsidR="00C33FB4">
        <w:rPr>
          <w:rFonts w:ascii="Arial Nova" w:hAnsi="Arial Nova"/>
          <w:szCs w:val="20"/>
        </w:rPr>
        <w:t>development application</w:t>
      </w:r>
      <w:r w:rsidR="000349EF" w:rsidRPr="00BB6700">
        <w:rPr>
          <w:rFonts w:ascii="Arial Nova" w:hAnsi="Arial Nova"/>
          <w:szCs w:val="20"/>
        </w:rPr>
        <w:t xml:space="preserve"> under Part 4 of</w:t>
      </w:r>
      <w:r w:rsidRPr="00BB6700">
        <w:rPr>
          <w:rFonts w:ascii="Arial Nova" w:hAnsi="Arial Nova"/>
          <w:szCs w:val="20"/>
        </w:rPr>
        <w:t xml:space="preserve"> the </w:t>
      </w:r>
      <w:r w:rsidRPr="000D2A50">
        <w:rPr>
          <w:rFonts w:ascii="Arial Nova" w:hAnsi="Arial Nova"/>
          <w:szCs w:val="20"/>
        </w:rPr>
        <w:t>Environmental Planning and Assessment Act 1979</w:t>
      </w:r>
      <w:r w:rsidRPr="00BB6700">
        <w:rPr>
          <w:rFonts w:ascii="Arial Nova" w:hAnsi="Arial Nova"/>
          <w:szCs w:val="20"/>
        </w:rPr>
        <w:t>,</w:t>
      </w:r>
      <w:r w:rsidR="000349EF" w:rsidRPr="00BB6700">
        <w:rPr>
          <w:rFonts w:ascii="Arial Nova" w:hAnsi="Arial Nova"/>
          <w:szCs w:val="20"/>
        </w:rPr>
        <w:t xml:space="preserve"> and is</w:t>
      </w:r>
      <w:r w:rsidR="00EC079C">
        <w:rPr>
          <w:rFonts w:ascii="Arial Nova" w:hAnsi="Arial Nova"/>
          <w:szCs w:val="20"/>
        </w:rPr>
        <w:t xml:space="preserve"> subject to the requirements of Hawkesbury Local Environmental Plan </w:t>
      </w:r>
      <w:r w:rsidR="00EA17B6">
        <w:rPr>
          <w:rFonts w:ascii="Arial Nova" w:hAnsi="Arial Nova"/>
          <w:szCs w:val="20"/>
        </w:rPr>
        <w:t>2012 (Hawkesbury LEP).</w:t>
      </w:r>
      <w:r w:rsidR="000349EF" w:rsidRPr="00BB6700">
        <w:rPr>
          <w:rFonts w:ascii="Arial Nova" w:hAnsi="Arial Nova"/>
          <w:szCs w:val="20"/>
        </w:rPr>
        <w:t xml:space="preserve"> </w:t>
      </w:r>
      <w:r w:rsidR="00BB6700">
        <w:rPr>
          <w:rFonts w:ascii="Arial Nova" w:hAnsi="Arial Nova"/>
          <w:szCs w:val="20"/>
        </w:rPr>
        <w:t>The proposal is not integrated development and does not require general terms of approval or concurrence from any agencies.</w:t>
      </w:r>
    </w:p>
    <w:p w14:paraId="502B198C" w14:textId="77777777" w:rsidR="003D3CD0" w:rsidRDefault="003D3CD0" w:rsidP="000349EF">
      <w:pPr>
        <w:rPr>
          <w:rFonts w:ascii="Arial Nova" w:hAnsi="Arial Nova"/>
          <w:szCs w:val="20"/>
        </w:rPr>
      </w:pPr>
    </w:p>
    <w:p w14:paraId="6543D490" w14:textId="7E605DD9" w:rsidR="003D3CD0" w:rsidRPr="000D2A50" w:rsidRDefault="003D3CD0" w:rsidP="000349EF">
      <w:pPr>
        <w:rPr>
          <w:rFonts w:ascii="Arial Nova" w:hAnsi="Arial Nova"/>
          <w:szCs w:val="20"/>
        </w:rPr>
      </w:pPr>
      <w:r>
        <w:rPr>
          <w:rFonts w:ascii="Arial Nova" w:hAnsi="Arial Nova"/>
          <w:szCs w:val="20"/>
        </w:rPr>
        <w:t xml:space="preserve">The subject site has a maximum permissible building height of 10m in accordance with the Height of Buildings Map in clause 4.3 of Hawkesbury LEP. The proposed </w:t>
      </w:r>
      <w:r w:rsidR="005B78B7">
        <w:rPr>
          <w:rFonts w:ascii="Arial Nova" w:hAnsi="Arial Nova"/>
          <w:szCs w:val="20"/>
        </w:rPr>
        <w:t>barns/horse stables have a building height of 11.5m and therefore exceed the maximum permissible height of buildings for the subject site. The applicant has submitted a request to vary the maximum building height development standard under clause 4.3 utilising the provisions of clause 4.6</w:t>
      </w:r>
      <w:r w:rsidR="006E1C3A">
        <w:rPr>
          <w:rFonts w:ascii="Arial Nova" w:hAnsi="Arial Nova"/>
          <w:szCs w:val="20"/>
        </w:rPr>
        <w:t xml:space="preserve"> of Hawkesbury LEP.</w:t>
      </w:r>
    </w:p>
    <w:p w14:paraId="67CD0731" w14:textId="77777777" w:rsidR="005C0CA7" w:rsidRPr="002037DA" w:rsidRDefault="005C0CA7" w:rsidP="005C0CA7">
      <w:pPr>
        <w:rPr>
          <w:rFonts w:ascii="Arial Nova" w:hAnsi="Arial Nova"/>
          <w:szCs w:val="20"/>
        </w:rPr>
      </w:pPr>
    </w:p>
    <w:p w14:paraId="786C7982" w14:textId="2ED802FF" w:rsidR="005C0CA7" w:rsidRPr="00EA17B6" w:rsidRDefault="00C33FB4" w:rsidP="005C0CA7">
      <w:pPr>
        <w:rPr>
          <w:rFonts w:ascii="Arial Nova" w:hAnsi="Arial Nova"/>
          <w:szCs w:val="20"/>
        </w:rPr>
      </w:pPr>
      <w:r>
        <w:rPr>
          <w:rFonts w:ascii="Arial Nova" w:hAnsi="Arial Nova"/>
          <w:szCs w:val="20"/>
        </w:rPr>
        <w:t>In accordance with Hawkesbury Community Participation Plan, th</w:t>
      </w:r>
      <w:r w:rsidR="005C0CA7" w:rsidRPr="002037DA">
        <w:rPr>
          <w:rFonts w:ascii="Arial Nova" w:hAnsi="Arial Nova"/>
          <w:szCs w:val="20"/>
        </w:rPr>
        <w:t xml:space="preserve">e </w:t>
      </w:r>
      <w:r>
        <w:rPr>
          <w:rFonts w:ascii="Arial Nova" w:hAnsi="Arial Nova"/>
          <w:szCs w:val="20"/>
        </w:rPr>
        <w:t>development application</w:t>
      </w:r>
      <w:r w:rsidR="005C0CA7" w:rsidRPr="003D750A">
        <w:rPr>
          <w:rFonts w:ascii="Arial Nova" w:hAnsi="Arial Nova"/>
          <w:szCs w:val="20"/>
        </w:rPr>
        <w:t xml:space="preserve"> was notified for a period of </w:t>
      </w:r>
      <w:r>
        <w:rPr>
          <w:rFonts w:ascii="Arial Nova" w:hAnsi="Arial Nova"/>
          <w:szCs w:val="20"/>
        </w:rPr>
        <w:t>14</w:t>
      </w:r>
      <w:r w:rsidR="005C0CA7" w:rsidRPr="003D750A">
        <w:rPr>
          <w:rFonts w:ascii="Arial Nova" w:hAnsi="Arial Nova"/>
          <w:szCs w:val="20"/>
        </w:rPr>
        <w:t xml:space="preserve"> days from the </w:t>
      </w:r>
      <w:r>
        <w:rPr>
          <w:rFonts w:ascii="Arial Nova" w:hAnsi="Arial Nova"/>
          <w:szCs w:val="20"/>
        </w:rPr>
        <w:t>10 February to 24 February 2025</w:t>
      </w:r>
      <w:r w:rsidR="005C0CA7" w:rsidRPr="003D750A">
        <w:rPr>
          <w:rFonts w:ascii="Arial Nova" w:hAnsi="Arial Nova"/>
          <w:szCs w:val="20"/>
        </w:rPr>
        <w:t xml:space="preserve">. At the completion of the notification period and at the time of writing, </w:t>
      </w:r>
      <w:r w:rsidR="006717B4" w:rsidRPr="003D750A">
        <w:rPr>
          <w:rFonts w:ascii="Arial Nova" w:hAnsi="Arial Nova"/>
          <w:szCs w:val="20"/>
        </w:rPr>
        <w:t>two (2)</w:t>
      </w:r>
      <w:r w:rsidR="005C0CA7" w:rsidRPr="003D750A">
        <w:rPr>
          <w:rFonts w:ascii="Arial Nova" w:hAnsi="Arial Nova"/>
          <w:szCs w:val="20"/>
        </w:rPr>
        <w:t xml:space="preserve"> submissions have been received by Council with respect to </w:t>
      </w:r>
      <w:r w:rsidR="006717B4" w:rsidRPr="003D750A">
        <w:rPr>
          <w:rFonts w:ascii="Arial Nova" w:hAnsi="Arial Nova"/>
          <w:szCs w:val="20"/>
        </w:rPr>
        <w:t>the proposed development</w:t>
      </w:r>
      <w:r w:rsidR="005C0CA7" w:rsidRPr="003D750A">
        <w:rPr>
          <w:rFonts w:ascii="Arial Nova" w:hAnsi="Arial Nova"/>
          <w:szCs w:val="20"/>
        </w:rPr>
        <w:t>.</w:t>
      </w:r>
      <w:r w:rsidR="003D750A" w:rsidRPr="003D750A">
        <w:rPr>
          <w:rFonts w:ascii="Arial Nova" w:hAnsi="Arial Nova"/>
          <w:szCs w:val="20"/>
        </w:rPr>
        <w:t xml:space="preserve"> One submission was in support of the proposal, primarily on the grounds of economic benefits, and the other submission was an objection raising concerns with </w:t>
      </w:r>
      <w:r w:rsidR="003D750A" w:rsidRPr="000D2A50">
        <w:rPr>
          <w:rFonts w:ascii="Arial Nova" w:hAnsi="Arial Nova"/>
          <w:szCs w:val="20"/>
        </w:rPr>
        <w:t>hours of operation, driveway location, location of walking machines and operational noise.</w:t>
      </w:r>
    </w:p>
    <w:p w14:paraId="0ABDF089" w14:textId="77777777" w:rsidR="005C0CA7" w:rsidRPr="00EA17B6" w:rsidRDefault="005C0CA7" w:rsidP="005C0CA7">
      <w:pPr>
        <w:rPr>
          <w:rFonts w:ascii="Arial Nova" w:hAnsi="Arial Nova"/>
          <w:szCs w:val="20"/>
        </w:rPr>
      </w:pPr>
    </w:p>
    <w:p w14:paraId="31BE3B98" w14:textId="6D81DF11" w:rsidR="005C0CA7" w:rsidRPr="00EA17B6" w:rsidRDefault="005C0CA7" w:rsidP="005C0CA7">
      <w:pPr>
        <w:rPr>
          <w:rFonts w:ascii="Arial Nova" w:hAnsi="Arial Nova"/>
          <w:szCs w:val="20"/>
        </w:rPr>
      </w:pPr>
      <w:r w:rsidRPr="00EA17B6">
        <w:rPr>
          <w:rFonts w:ascii="Arial Nova" w:hAnsi="Arial Nova"/>
          <w:szCs w:val="20"/>
        </w:rPr>
        <w:t>The site is zoned R</w:t>
      </w:r>
      <w:r w:rsidR="00D203C6" w:rsidRPr="00EA17B6">
        <w:rPr>
          <w:rFonts w:ascii="Arial Nova" w:hAnsi="Arial Nova"/>
          <w:szCs w:val="20"/>
        </w:rPr>
        <w:t xml:space="preserve">U4 Primary Production Small Lots under </w:t>
      </w:r>
      <w:r w:rsidRPr="00EA17B6">
        <w:rPr>
          <w:rFonts w:ascii="Arial Nova" w:hAnsi="Arial Nova"/>
          <w:szCs w:val="20"/>
        </w:rPr>
        <w:t xml:space="preserve">the </w:t>
      </w:r>
      <w:r w:rsidRPr="000D2A50">
        <w:rPr>
          <w:rFonts w:ascii="Arial Nova" w:hAnsi="Arial Nova"/>
          <w:szCs w:val="20"/>
        </w:rPr>
        <w:t>Hawkesbury Local Environmental Plan 2012</w:t>
      </w:r>
      <w:r w:rsidRPr="00EA17B6">
        <w:rPr>
          <w:rFonts w:ascii="Arial Nova" w:hAnsi="Arial Nova"/>
          <w:szCs w:val="20"/>
        </w:rPr>
        <w:t xml:space="preserve">. The proposed development is </w:t>
      </w:r>
      <w:r w:rsidR="0063074A" w:rsidRPr="00EA17B6">
        <w:rPr>
          <w:rFonts w:ascii="Arial Nova" w:hAnsi="Arial Nova"/>
          <w:szCs w:val="20"/>
        </w:rPr>
        <w:t>defined</w:t>
      </w:r>
      <w:r w:rsidRPr="00EA17B6">
        <w:rPr>
          <w:rFonts w:ascii="Arial Nova" w:hAnsi="Arial Nova"/>
          <w:szCs w:val="20"/>
        </w:rPr>
        <w:t xml:space="preserve"> as “</w:t>
      </w:r>
      <w:r w:rsidR="00D33C2A" w:rsidRPr="00EA17B6">
        <w:rPr>
          <w:rFonts w:ascii="Arial Nova" w:hAnsi="Arial Nova"/>
          <w:szCs w:val="20"/>
        </w:rPr>
        <w:t>Animal boarding or training establishment</w:t>
      </w:r>
      <w:r w:rsidRPr="00EA17B6">
        <w:rPr>
          <w:rFonts w:ascii="Arial Nova" w:hAnsi="Arial Nova"/>
          <w:szCs w:val="20"/>
        </w:rPr>
        <w:t xml:space="preserve">” </w:t>
      </w:r>
      <w:r w:rsidR="00D33C2A" w:rsidRPr="00EA17B6">
        <w:rPr>
          <w:rFonts w:ascii="Arial Nova" w:hAnsi="Arial Nova"/>
          <w:szCs w:val="20"/>
        </w:rPr>
        <w:t>which is</w:t>
      </w:r>
      <w:r w:rsidRPr="00EA17B6">
        <w:rPr>
          <w:rFonts w:ascii="Arial Nova" w:hAnsi="Arial Nova"/>
          <w:szCs w:val="20"/>
        </w:rPr>
        <w:t xml:space="preserve"> permissible</w:t>
      </w:r>
      <w:r w:rsidR="00D33C2A" w:rsidRPr="00EA17B6">
        <w:rPr>
          <w:rFonts w:ascii="Arial Nova" w:hAnsi="Arial Nova"/>
          <w:szCs w:val="20"/>
        </w:rPr>
        <w:t xml:space="preserve"> with consent in the zone.</w:t>
      </w:r>
      <w:r w:rsidR="0011176B" w:rsidRPr="00EA17B6">
        <w:rPr>
          <w:rFonts w:ascii="Arial Nova" w:hAnsi="Arial Nova"/>
          <w:szCs w:val="20"/>
        </w:rPr>
        <w:t xml:space="preserve"> The proposal is also subject to the requirements of </w:t>
      </w:r>
      <w:r w:rsidR="001A6EB1" w:rsidRPr="00EA17B6">
        <w:rPr>
          <w:rFonts w:ascii="Arial Nova" w:hAnsi="Arial Nova"/>
          <w:szCs w:val="20"/>
        </w:rPr>
        <w:t>Hawkesbury Development Control Plan 2023 (Hawkesbury DCP).</w:t>
      </w:r>
    </w:p>
    <w:p w14:paraId="53275FB5" w14:textId="77777777" w:rsidR="005C0CA7" w:rsidRPr="00EA17B6" w:rsidRDefault="005C0CA7" w:rsidP="005C0CA7">
      <w:pPr>
        <w:rPr>
          <w:rFonts w:ascii="Arial Nova" w:hAnsi="Arial Nova"/>
          <w:szCs w:val="20"/>
        </w:rPr>
      </w:pPr>
    </w:p>
    <w:p w14:paraId="3130E643" w14:textId="4FC69AD0" w:rsidR="00F26111" w:rsidRDefault="005C0CA7" w:rsidP="00F4491A">
      <w:pPr>
        <w:rPr>
          <w:rFonts w:ascii="Arial Nova" w:hAnsi="Arial Nova"/>
          <w:szCs w:val="20"/>
        </w:rPr>
      </w:pPr>
      <w:r w:rsidRPr="00EA17B6">
        <w:rPr>
          <w:rFonts w:ascii="Arial Nova" w:hAnsi="Arial Nova"/>
          <w:szCs w:val="20"/>
        </w:rPr>
        <w:t xml:space="preserve">The estimated </w:t>
      </w:r>
      <w:r w:rsidR="001F3B71" w:rsidRPr="00EA17B6">
        <w:rPr>
          <w:rFonts w:ascii="Arial Nova" w:hAnsi="Arial Nova"/>
          <w:szCs w:val="20"/>
        </w:rPr>
        <w:t>development cost (excluding GST) for the proposal</w:t>
      </w:r>
      <w:r w:rsidRPr="00EA17B6">
        <w:rPr>
          <w:rFonts w:ascii="Arial Nova" w:hAnsi="Arial Nova"/>
          <w:szCs w:val="20"/>
        </w:rPr>
        <w:t xml:space="preserve"> is $</w:t>
      </w:r>
      <w:r w:rsidR="001F3B71" w:rsidRPr="00EA17B6">
        <w:rPr>
          <w:rFonts w:ascii="Arial Nova" w:hAnsi="Arial Nova"/>
          <w:szCs w:val="20"/>
        </w:rPr>
        <w:t>22,348,432</w:t>
      </w:r>
      <w:r w:rsidR="00EA17B6" w:rsidRPr="00EA17B6">
        <w:rPr>
          <w:rFonts w:ascii="Arial Nova" w:hAnsi="Arial Nova"/>
          <w:szCs w:val="20"/>
        </w:rPr>
        <w:t xml:space="preserve"> and is categorised as ‘regionally significant development’ in accordance with Clause 2.19(1) and Schedule 6</w:t>
      </w:r>
      <w:r w:rsidR="00173992">
        <w:rPr>
          <w:rFonts w:ascii="Arial Nova" w:hAnsi="Arial Nova"/>
          <w:szCs w:val="20"/>
        </w:rPr>
        <w:t xml:space="preserve">, Clause 3(d) </w:t>
      </w:r>
      <w:r w:rsidR="00EA17B6" w:rsidRPr="00EA17B6">
        <w:rPr>
          <w:rFonts w:ascii="Arial Nova" w:hAnsi="Arial Nova"/>
          <w:szCs w:val="20"/>
        </w:rPr>
        <w:t xml:space="preserve">of </w:t>
      </w:r>
      <w:r w:rsidR="00EA17B6" w:rsidRPr="000D2A50">
        <w:rPr>
          <w:rFonts w:ascii="Arial Nova" w:hAnsi="Arial Nova"/>
          <w:szCs w:val="20"/>
        </w:rPr>
        <w:t>State Environmental Planning Policy (Planning Systems) 2021</w:t>
      </w:r>
      <w:r w:rsidR="00EA17B6" w:rsidRPr="00EA17B6">
        <w:rPr>
          <w:rFonts w:ascii="Arial Nova" w:hAnsi="Arial Nova"/>
          <w:szCs w:val="20"/>
        </w:rPr>
        <w:t xml:space="preserve"> (Planning Systems SEPP) as the proposed development is </w:t>
      </w:r>
      <w:r w:rsidR="00EA17B6" w:rsidRPr="000D2A50">
        <w:rPr>
          <w:rFonts w:ascii="Arial Nova" w:hAnsi="Arial Nova"/>
          <w:szCs w:val="20"/>
        </w:rPr>
        <w:t>Council related development with an Estimated Development Cost of over $5 million.</w:t>
      </w:r>
      <w:r w:rsidR="00EA17B6" w:rsidRPr="00EA17B6">
        <w:rPr>
          <w:rFonts w:ascii="Arial Nova" w:hAnsi="Arial Nova"/>
          <w:szCs w:val="20"/>
        </w:rPr>
        <w:t xml:space="preserve"> Therefore, the consent authority for the proposed development is the Sydney Western City Planning Panel (</w:t>
      </w:r>
      <w:r w:rsidR="00EA17B6" w:rsidRPr="00BB6700">
        <w:rPr>
          <w:rFonts w:ascii="Arial Nova" w:hAnsi="Arial Nova"/>
          <w:szCs w:val="20"/>
        </w:rPr>
        <w:t>SWCPP).</w:t>
      </w:r>
    </w:p>
    <w:p w14:paraId="59B0472B" w14:textId="77777777" w:rsidR="00F4389F" w:rsidRDefault="00F4389F" w:rsidP="00F4491A">
      <w:pPr>
        <w:rPr>
          <w:rFonts w:ascii="Arial Nova" w:hAnsi="Arial Nova"/>
          <w:szCs w:val="20"/>
        </w:rPr>
      </w:pPr>
    </w:p>
    <w:p w14:paraId="282A15F1" w14:textId="77777777" w:rsidR="00173992" w:rsidRDefault="00195EB2" w:rsidP="00173992">
      <w:pPr>
        <w:rPr>
          <w:rFonts w:ascii="Arial Nova" w:hAnsi="Arial Nova"/>
          <w:szCs w:val="20"/>
        </w:rPr>
      </w:pPr>
      <w:r w:rsidRPr="00195EB2">
        <w:rPr>
          <w:rFonts w:ascii="Arial Nova" w:hAnsi="Arial Nova"/>
          <w:szCs w:val="20"/>
        </w:rPr>
        <w:t xml:space="preserve">The </w:t>
      </w:r>
      <w:r w:rsidR="003C4594">
        <w:rPr>
          <w:rFonts w:ascii="Arial Nova" w:hAnsi="Arial Nova"/>
          <w:szCs w:val="20"/>
        </w:rPr>
        <w:t>DA</w:t>
      </w:r>
      <w:r w:rsidRPr="00195EB2">
        <w:rPr>
          <w:rFonts w:ascii="Arial Nova" w:hAnsi="Arial Nova"/>
          <w:szCs w:val="20"/>
        </w:rPr>
        <w:t xml:space="preserve"> has been referred to the Regional Planning Panel as it involves the proposed transfer of Rickaby Street from the Department of Crown Lands to Council. The transfer is required to facilitate the works proposed to Rickaby Street, which are intended to be undertaken by Council.</w:t>
      </w:r>
      <w:r w:rsidR="003C4594">
        <w:rPr>
          <w:rFonts w:ascii="Arial Nova" w:hAnsi="Arial Nova"/>
          <w:szCs w:val="20"/>
        </w:rPr>
        <w:t xml:space="preserve"> </w:t>
      </w:r>
      <w:r w:rsidR="00173992">
        <w:rPr>
          <w:rFonts w:ascii="Arial Nova" w:hAnsi="Arial Nova"/>
          <w:szCs w:val="20"/>
        </w:rPr>
        <w:t>Clause 3(d) of Schedule 6 of the Planning Systems SEPP states:</w:t>
      </w:r>
    </w:p>
    <w:p w14:paraId="028EAEDF" w14:textId="77777777" w:rsidR="00173992" w:rsidRDefault="00173992" w:rsidP="00173992">
      <w:pPr>
        <w:rPr>
          <w:rFonts w:ascii="Arial Nova" w:hAnsi="Arial Nova"/>
          <w:szCs w:val="20"/>
        </w:rPr>
      </w:pPr>
    </w:p>
    <w:p w14:paraId="286F775A" w14:textId="34BA5B72" w:rsidR="00173992" w:rsidRDefault="00173992" w:rsidP="00173992">
      <w:pPr>
        <w:rPr>
          <w:rFonts w:ascii="Arial Nova" w:hAnsi="Arial Nova"/>
          <w:i/>
          <w:iCs/>
          <w:szCs w:val="20"/>
        </w:rPr>
      </w:pPr>
      <w:r w:rsidRPr="00173992">
        <w:rPr>
          <w:rFonts w:ascii="Arial Nova" w:hAnsi="Arial Nova"/>
          <w:i/>
          <w:iCs/>
          <w:szCs w:val="20"/>
        </w:rPr>
        <w:t>(d) the council is a party to any agreement or arrangement relating to the development (other than any agreement or arrangement entered into under the Act or for the purposes of the payment of contributions by a person other than the council).</w:t>
      </w:r>
    </w:p>
    <w:p w14:paraId="326E0ECB" w14:textId="77777777" w:rsidR="00481306" w:rsidRDefault="00481306" w:rsidP="00173992">
      <w:pPr>
        <w:rPr>
          <w:rFonts w:ascii="Arial Nova" w:hAnsi="Arial Nova"/>
          <w:i/>
          <w:iCs/>
          <w:szCs w:val="20"/>
        </w:rPr>
      </w:pPr>
    </w:p>
    <w:p w14:paraId="2C718DDC" w14:textId="0C4E64CE" w:rsidR="00481306" w:rsidRPr="00173992" w:rsidRDefault="00481306" w:rsidP="00173992">
      <w:pPr>
        <w:rPr>
          <w:rFonts w:ascii="Arial Nova" w:hAnsi="Arial Nova"/>
          <w:szCs w:val="20"/>
        </w:rPr>
      </w:pPr>
      <w:r>
        <w:rPr>
          <w:rFonts w:ascii="Arial Nova" w:hAnsi="Arial Nova"/>
          <w:szCs w:val="20"/>
        </w:rPr>
        <w:t xml:space="preserve">A deferred commencement condition is recommended requiring that </w:t>
      </w:r>
      <w:r w:rsidR="00EC7CA4">
        <w:rPr>
          <w:rFonts w:ascii="Arial Nova" w:hAnsi="Arial Nova"/>
          <w:szCs w:val="20"/>
        </w:rPr>
        <w:t>the transfer of Rickaby Street from Crown Lands to Council be completed prior to the consent becoming operative.</w:t>
      </w:r>
      <w:r w:rsidR="008D566D">
        <w:rPr>
          <w:rFonts w:ascii="Arial Nova" w:hAnsi="Arial Nova"/>
          <w:szCs w:val="20"/>
        </w:rPr>
        <w:t xml:space="preserve"> </w:t>
      </w:r>
    </w:p>
    <w:p w14:paraId="343A90FE" w14:textId="77777777" w:rsidR="00EA17B6" w:rsidRPr="00EA17B6" w:rsidRDefault="00EA17B6" w:rsidP="00F4491A">
      <w:pPr>
        <w:rPr>
          <w:rFonts w:ascii="Arial Nova" w:hAnsi="Arial Nova"/>
          <w:szCs w:val="20"/>
        </w:rPr>
      </w:pPr>
    </w:p>
    <w:p w14:paraId="65250FEB" w14:textId="38A3390C" w:rsidR="00FB704A" w:rsidRPr="00AE077E" w:rsidRDefault="00FB704A" w:rsidP="00F4491A">
      <w:pPr>
        <w:rPr>
          <w:rFonts w:ascii="Arial Nova" w:hAnsi="Arial Nova"/>
          <w:szCs w:val="20"/>
        </w:rPr>
      </w:pPr>
      <w:r w:rsidRPr="00EA17B6">
        <w:rPr>
          <w:rFonts w:ascii="Arial Nova" w:hAnsi="Arial Nova"/>
          <w:szCs w:val="20"/>
        </w:rPr>
        <w:t xml:space="preserve">The </w:t>
      </w:r>
      <w:r w:rsidR="0088023D" w:rsidRPr="00EA17B6">
        <w:rPr>
          <w:rFonts w:ascii="Arial Nova" w:hAnsi="Arial Nova"/>
          <w:szCs w:val="20"/>
        </w:rPr>
        <w:t>subject Development Application</w:t>
      </w:r>
      <w:r w:rsidRPr="00EA17B6">
        <w:rPr>
          <w:rFonts w:ascii="Arial Nova" w:hAnsi="Arial Nova"/>
          <w:szCs w:val="20"/>
        </w:rPr>
        <w:t xml:space="preserve"> has been assessed having regard to the applicable planning controls and it is considered that the </w:t>
      </w:r>
      <w:r w:rsidR="0088023D" w:rsidRPr="00EA17B6">
        <w:rPr>
          <w:rFonts w:ascii="Arial Nova" w:hAnsi="Arial Nova"/>
          <w:szCs w:val="20"/>
        </w:rPr>
        <w:t>proposed development is satisfactory. In this respect, it is recommended that the subject Development Application be approved, subject to conditions.</w:t>
      </w:r>
      <w:r w:rsidR="0088023D" w:rsidRPr="00AE077E">
        <w:rPr>
          <w:rFonts w:ascii="Arial Nova" w:hAnsi="Arial Nova"/>
          <w:szCs w:val="20"/>
        </w:rPr>
        <w:t xml:space="preserve"> </w:t>
      </w:r>
    </w:p>
    <w:p w14:paraId="3E399798" w14:textId="77777777" w:rsidR="006610D5" w:rsidRPr="00AE077E" w:rsidRDefault="006610D5" w:rsidP="00717357">
      <w:pPr>
        <w:rPr>
          <w:rFonts w:ascii="Arial Nova" w:hAnsi="Arial Nova"/>
          <w:szCs w:val="20"/>
        </w:rPr>
      </w:pPr>
    </w:p>
    <w:p w14:paraId="1DA326C2" w14:textId="6514032B" w:rsidR="006610D5" w:rsidRPr="00AE077E" w:rsidRDefault="006610D5" w:rsidP="006610D5">
      <w:pPr>
        <w:shd w:val="clear" w:color="auto" w:fill="D9E5F5"/>
        <w:rPr>
          <w:rFonts w:ascii="Arial Nova" w:hAnsi="Arial Nova"/>
          <w:b/>
          <w:szCs w:val="20"/>
        </w:rPr>
      </w:pPr>
      <w:r w:rsidRPr="00AE077E">
        <w:rPr>
          <w:rFonts w:ascii="Arial Nova" w:hAnsi="Arial Nova"/>
          <w:b/>
          <w:szCs w:val="20"/>
        </w:rPr>
        <w:t>2. Background</w:t>
      </w:r>
    </w:p>
    <w:p w14:paraId="462F4470" w14:textId="77777777" w:rsidR="006610D5" w:rsidRPr="00AE077E" w:rsidRDefault="006610D5" w:rsidP="00717357">
      <w:pPr>
        <w:rPr>
          <w:rFonts w:ascii="Arial Nova" w:hAnsi="Arial Nova"/>
          <w:szCs w:val="20"/>
        </w:rPr>
      </w:pPr>
    </w:p>
    <w:p w14:paraId="3C7E1005" w14:textId="152FB542" w:rsidR="004A1A65" w:rsidRDefault="000D2A50" w:rsidP="00717357">
      <w:pPr>
        <w:rPr>
          <w:rFonts w:ascii="Arial Nova" w:hAnsi="Arial Nova"/>
          <w:szCs w:val="20"/>
        </w:rPr>
      </w:pPr>
      <w:r>
        <w:rPr>
          <w:rFonts w:ascii="Arial Nova" w:hAnsi="Arial Nova"/>
          <w:szCs w:val="20"/>
        </w:rPr>
        <w:t>On 11 September 2024, t</w:t>
      </w:r>
      <w:r w:rsidR="005A5391">
        <w:rPr>
          <w:rFonts w:ascii="Arial Nova" w:hAnsi="Arial Nova"/>
          <w:szCs w:val="20"/>
        </w:rPr>
        <w:t>he development application was submitted via the NSW Planning Portal on 11 September 2024 (PAN-46</w:t>
      </w:r>
      <w:r w:rsidR="004A1A65">
        <w:rPr>
          <w:rFonts w:ascii="Arial Nova" w:hAnsi="Arial Nova"/>
          <w:szCs w:val="20"/>
        </w:rPr>
        <w:t xml:space="preserve">9613). </w:t>
      </w:r>
    </w:p>
    <w:p w14:paraId="49BFDBA7" w14:textId="77777777" w:rsidR="00AD54F1" w:rsidRDefault="00AD54F1" w:rsidP="00717357">
      <w:pPr>
        <w:rPr>
          <w:rFonts w:ascii="Arial Nova" w:hAnsi="Arial Nova"/>
          <w:szCs w:val="20"/>
        </w:rPr>
      </w:pPr>
    </w:p>
    <w:p w14:paraId="3EEA33A5" w14:textId="77777777" w:rsidR="000D2A50" w:rsidRDefault="004A1A65" w:rsidP="00717357">
      <w:pPr>
        <w:rPr>
          <w:rFonts w:ascii="Arial Nova" w:hAnsi="Arial Nova"/>
          <w:szCs w:val="20"/>
        </w:rPr>
      </w:pPr>
      <w:r>
        <w:rPr>
          <w:rFonts w:ascii="Arial Nova" w:hAnsi="Arial Nova"/>
          <w:szCs w:val="20"/>
        </w:rPr>
        <w:t xml:space="preserve">On 20 September 2024, Council issued a request for information to the applicant relating to owners consent, Crown consent, </w:t>
      </w:r>
      <w:r w:rsidR="000D2A50">
        <w:rPr>
          <w:rFonts w:ascii="Arial Nova" w:hAnsi="Arial Nova"/>
          <w:szCs w:val="20"/>
        </w:rPr>
        <w:t>details of Rickaby Street upgrade, contamination, on site stormwater detention and waste management.</w:t>
      </w:r>
    </w:p>
    <w:p w14:paraId="07244F09" w14:textId="77777777" w:rsidR="00AD54F1" w:rsidRDefault="00AD54F1" w:rsidP="00717357">
      <w:pPr>
        <w:rPr>
          <w:rFonts w:ascii="Arial Nova" w:hAnsi="Arial Nova"/>
          <w:szCs w:val="20"/>
        </w:rPr>
      </w:pPr>
    </w:p>
    <w:p w14:paraId="66AA2B39" w14:textId="35120873" w:rsidR="00C93A5B" w:rsidRDefault="000D2A50" w:rsidP="00717357">
      <w:pPr>
        <w:rPr>
          <w:rFonts w:ascii="Arial Nova" w:hAnsi="Arial Nova"/>
          <w:szCs w:val="20"/>
        </w:rPr>
      </w:pPr>
      <w:r>
        <w:rPr>
          <w:rFonts w:ascii="Arial Nova" w:hAnsi="Arial Nova"/>
          <w:szCs w:val="20"/>
        </w:rPr>
        <w:t xml:space="preserve">On 17 October 2024, a meeting was held between </w:t>
      </w:r>
      <w:r w:rsidR="00A83910">
        <w:rPr>
          <w:rFonts w:ascii="Arial Nova" w:hAnsi="Arial Nova"/>
          <w:szCs w:val="20"/>
        </w:rPr>
        <w:t>Counci</w:t>
      </w:r>
      <w:r>
        <w:rPr>
          <w:rFonts w:ascii="Arial Nova" w:hAnsi="Arial Nova"/>
          <w:szCs w:val="20"/>
        </w:rPr>
        <w:t xml:space="preserve">l, </w:t>
      </w:r>
      <w:r w:rsidR="00A83910">
        <w:rPr>
          <w:rFonts w:ascii="Arial Nova" w:hAnsi="Arial Nova"/>
          <w:szCs w:val="20"/>
        </w:rPr>
        <w:t xml:space="preserve">the Applicant and their consultants. At that meeting, various items pertaining to </w:t>
      </w:r>
      <w:r>
        <w:rPr>
          <w:rFonts w:ascii="Arial Nova" w:hAnsi="Arial Nova"/>
          <w:szCs w:val="20"/>
        </w:rPr>
        <w:t>Council request for information from 20 September 2024.</w:t>
      </w:r>
    </w:p>
    <w:p w14:paraId="5D54516A" w14:textId="77777777" w:rsidR="00AD54F1" w:rsidRDefault="00AD54F1" w:rsidP="00717357">
      <w:pPr>
        <w:rPr>
          <w:rFonts w:ascii="Arial Nova" w:hAnsi="Arial Nova"/>
          <w:szCs w:val="20"/>
        </w:rPr>
      </w:pPr>
    </w:p>
    <w:p w14:paraId="25F9E7DE" w14:textId="553514A5" w:rsidR="00A11380" w:rsidRDefault="00A11380" w:rsidP="00717357">
      <w:pPr>
        <w:rPr>
          <w:rFonts w:ascii="Arial Nova" w:hAnsi="Arial Nova"/>
          <w:szCs w:val="20"/>
        </w:rPr>
      </w:pPr>
      <w:r>
        <w:rPr>
          <w:rFonts w:ascii="Arial Nova" w:hAnsi="Arial Nova"/>
          <w:szCs w:val="20"/>
        </w:rPr>
        <w:t>On</w:t>
      </w:r>
      <w:r w:rsidR="00F11163">
        <w:rPr>
          <w:rFonts w:ascii="Arial Nova" w:hAnsi="Arial Nova"/>
          <w:szCs w:val="20"/>
        </w:rPr>
        <w:t xml:space="preserve"> 25 January 2025</w:t>
      </w:r>
      <w:r>
        <w:rPr>
          <w:rFonts w:ascii="Arial Nova" w:hAnsi="Arial Nova"/>
          <w:szCs w:val="20"/>
        </w:rPr>
        <w:t>, the development application was formally lodged into Council’s system</w:t>
      </w:r>
      <w:r w:rsidR="00ED67D8">
        <w:rPr>
          <w:rFonts w:ascii="Arial Nova" w:hAnsi="Arial Nova"/>
          <w:szCs w:val="20"/>
        </w:rPr>
        <w:t>.</w:t>
      </w:r>
    </w:p>
    <w:p w14:paraId="6F1AE46B" w14:textId="77777777" w:rsidR="00ED67D8" w:rsidRDefault="00ED67D8" w:rsidP="00717357">
      <w:pPr>
        <w:rPr>
          <w:rFonts w:ascii="Arial Nova" w:hAnsi="Arial Nova"/>
          <w:szCs w:val="20"/>
        </w:rPr>
      </w:pPr>
    </w:p>
    <w:p w14:paraId="74634AAB" w14:textId="68CCAC52" w:rsidR="00ED67D8" w:rsidRDefault="00ED67D8" w:rsidP="00717357">
      <w:pPr>
        <w:rPr>
          <w:rFonts w:ascii="Arial Nova" w:hAnsi="Arial Nova"/>
          <w:szCs w:val="20"/>
        </w:rPr>
      </w:pPr>
      <w:r>
        <w:rPr>
          <w:rFonts w:ascii="Arial Nova" w:hAnsi="Arial Nova"/>
          <w:szCs w:val="20"/>
        </w:rPr>
        <w:t>On 29 January 2025, the development application was internally referred t</w:t>
      </w:r>
      <w:r w:rsidR="00792045">
        <w:rPr>
          <w:rFonts w:ascii="Arial Nova" w:hAnsi="Arial Nova"/>
          <w:szCs w:val="20"/>
        </w:rPr>
        <w:t>o Council’s Engineer, Parks Officer, Environment and Regulatory services, Building Surveyor</w:t>
      </w:r>
      <w:r w:rsidR="00631CDD">
        <w:rPr>
          <w:rFonts w:ascii="Arial Nova" w:hAnsi="Arial Nova"/>
          <w:szCs w:val="20"/>
        </w:rPr>
        <w:t xml:space="preserve"> and Sewer Management Facility Officer.</w:t>
      </w:r>
      <w:r w:rsidR="009216E8">
        <w:rPr>
          <w:rFonts w:ascii="Arial Nova" w:hAnsi="Arial Nova"/>
          <w:szCs w:val="20"/>
        </w:rPr>
        <w:t xml:space="preserve"> </w:t>
      </w:r>
    </w:p>
    <w:p w14:paraId="3098144E" w14:textId="77777777" w:rsidR="00AD54F1" w:rsidRDefault="00AD54F1" w:rsidP="00717357">
      <w:pPr>
        <w:rPr>
          <w:rFonts w:ascii="Arial Nova" w:hAnsi="Arial Nova"/>
          <w:szCs w:val="20"/>
        </w:rPr>
      </w:pPr>
    </w:p>
    <w:p w14:paraId="0FC36C4C" w14:textId="671CCCE8" w:rsidR="00C33FB4" w:rsidRDefault="00C33FB4" w:rsidP="00717357">
      <w:pPr>
        <w:rPr>
          <w:rFonts w:ascii="Arial Nova" w:hAnsi="Arial Nova"/>
          <w:szCs w:val="20"/>
        </w:rPr>
      </w:pPr>
      <w:r>
        <w:rPr>
          <w:rFonts w:ascii="Arial Nova" w:hAnsi="Arial Nova"/>
          <w:szCs w:val="20"/>
        </w:rPr>
        <w:t xml:space="preserve">Between 10 </w:t>
      </w:r>
      <w:r w:rsidRPr="00EC145F">
        <w:rPr>
          <w:rFonts w:ascii="Arial Nova" w:hAnsi="Arial Nova"/>
          <w:szCs w:val="20"/>
        </w:rPr>
        <w:t xml:space="preserve">February and 24 February 2025, the development application was publicly notified to nearby and adjoining properties with two submissions received in response. </w:t>
      </w:r>
      <w:r w:rsidR="009216E8" w:rsidRPr="00EC145F">
        <w:rPr>
          <w:rFonts w:ascii="Arial Nova" w:hAnsi="Arial Nova"/>
          <w:szCs w:val="20"/>
        </w:rPr>
        <w:t xml:space="preserve">Details of the submissions are discussed further in section </w:t>
      </w:r>
      <w:r w:rsidR="00EC145F" w:rsidRPr="00EC145F">
        <w:rPr>
          <w:rFonts w:ascii="Arial Nova" w:hAnsi="Arial Nova"/>
          <w:szCs w:val="20"/>
        </w:rPr>
        <w:t>12</w:t>
      </w:r>
      <w:r w:rsidR="009216E8" w:rsidRPr="00EC145F">
        <w:rPr>
          <w:rFonts w:ascii="Arial Nova" w:hAnsi="Arial Nova"/>
          <w:szCs w:val="20"/>
        </w:rPr>
        <w:t xml:space="preserve"> of this report.</w:t>
      </w:r>
    </w:p>
    <w:p w14:paraId="05F07C8B" w14:textId="78568BD2" w:rsidR="00E31F4C" w:rsidRPr="00AE077E" w:rsidRDefault="00E31F4C">
      <w:pPr>
        <w:rPr>
          <w:rFonts w:ascii="Arial Nova" w:hAnsi="Arial Nova"/>
          <w:b/>
          <w:szCs w:val="20"/>
        </w:rPr>
      </w:pPr>
    </w:p>
    <w:p w14:paraId="17CB431F" w14:textId="2E802AA3" w:rsidR="007D2053" w:rsidRPr="00AE077E" w:rsidRDefault="006610D5" w:rsidP="007D2053">
      <w:pPr>
        <w:shd w:val="clear" w:color="auto" w:fill="D9E5F5"/>
        <w:rPr>
          <w:rFonts w:ascii="Arial Nova" w:hAnsi="Arial Nova"/>
          <w:b/>
          <w:szCs w:val="20"/>
        </w:rPr>
      </w:pPr>
      <w:r w:rsidRPr="00AE077E">
        <w:rPr>
          <w:rFonts w:ascii="Arial Nova" w:hAnsi="Arial Nova"/>
          <w:b/>
          <w:szCs w:val="20"/>
        </w:rPr>
        <w:t>3</w:t>
      </w:r>
      <w:r w:rsidR="00A7506C" w:rsidRPr="00AE077E">
        <w:rPr>
          <w:rFonts w:ascii="Arial Nova" w:hAnsi="Arial Nova"/>
          <w:b/>
          <w:szCs w:val="20"/>
        </w:rPr>
        <w:t xml:space="preserve">. </w:t>
      </w:r>
      <w:r w:rsidR="007D2053" w:rsidRPr="00AE077E">
        <w:rPr>
          <w:rFonts w:ascii="Arial Nova" w:hAnsi="Arial Nova"/>
          <w:b/>
          <w:szCs w:val="20"/>
        </w:rPr>
        <w:t>Site Description &amp;</w:t>
      </w:r>
      <w:r w:rsidR="00A7506C" w:rsidRPr="00AE077E">
        <w:rPr>
          <w:rFonts w:ascii="Arial Nova" w:hAnsi="Arial Nova"/>
          <w:b/>
          <w:szCs w:val="20"/>
        </w:rPr>
        <w:t xml:space="preserve"> Conditions</w:t>
      </w:r>
    </w:p>
    <w:p w14:paraId="48097792" w14:textId="77777777" w:rsidR="00600641" w:rsidRPr="00AE077E" w:rsidRDefault="00600641" w:rsidP="00600641">
      <w:pPr>
        <w:rPr>
          <w:rFonts w:ascii="Arial Nova" w:hAnsi="Arial Nova"/>
          <w:szCs w:val="20"/>
        </w:rPr>
      </w:pPr>
    </w:p>
    <w:p w14:paraId="008E077F" w14:textId="7AE44CBF" w:rsidR="009F20A9" w:rsidRPr="00AE077E" w:rsidRDefault="00BD567B" w:rsidP="007A7B68">
      <w:pPr>
        <w:rPr>
          <w:rFonts w:ascii="Arial Nova" w:eastAsia="Times New Roman" w:hAnsi="Arial Nova" w:cs="Arial"/>
          <w:szCs w:val="20"/>
        </w:rPr>
      </w:pPr>
      <w:r w:rsidRPr="00AE077E">
        <w:rPr>
          <w:rFonts w:ascii="Arial Nova" w:eastAsia="Times New Roman" w:hAnsi="Arial Nova" w:cs="Arial"/>
          <w:szCs w:val="20"/>
        </w:rPr>
        <w:t xml:space="preserve">The subject site </w:t>
      </w:r>
      <w:r w:rsidR="007A7B68">
        <w:rPr>
          <w:rFonts w:ascii="Arial Nova" w:eastAsia="Times New Roman" w:hAnsi="Arial Nova" w:cs="Arial"/>
          <w:szCs w:val="20"/>
        </w:rPr>
        <w:t xml:space="preserve">is known as 61 Rickaby Street, Clarendon and is legally referred to as Lot </w:t>
      </w:r>
      <w:r w:rsidR="00C73D08" w:rsidRPr="00C73D08">
        <w:rPr>
          <w:rFonts w:ascii="Arial Nova" w:eastAsia="Times New Roman" w:hAnsi="Arial Nova" w:cs="Arial"/>
          <w:szCs w:val="20"/>
        </w:rPr>
        <w:t>128</w:t>
      </w:r>
      <w:r w:rsidR="00C73D08">
        <w:rPr>
          <w:rFonts w:ascii="Arial Nova" w:eastAsia="Times New Roman" w:hAnsi="Arial Nova" w:cs="Arial"/>
          <w:szCs w:val="20"/>
        </w:rPr>
        <w:t xml:space="preserve"> </w:t>
      </w:r>
      <w:r w:rsidR="007A7B68">
        <w:rPr>
          <w:rFonts w:ascii="Arial Nova" w:eastAsia="Times New Roman" w:hAnsi="Arial Nova" w:cs="Arial"/>
          <w:szCs w:val="20"/>
        </w:rPr>
        <w:t xml:space="preserve">in Deposited Plan </w:t>
      </w:r>
      <w:r w:rsidR="00C73D08" w:rsidRPr="00C73D08">
        <w:rPr>
          <w:rFonts w:ascii="Arial Nova" w:eastAsia="Times New Roman" w:hAnsi="Arial Nova" w:cs="Arial"/>
          <w:szCs w:val="20"/>
        </w:rPr>
        <w:t>752061</w:t>
      </w:r>
      <w:r w:rsidR="00C73D08">
        <w:rPr>
          <w:rFonts w:ascii="Arial Nova" w:eastAsia="Times New Roman" w:hAnsi="Arial Nova" w:cs="Arial"/>
          <w:szCs w:val="20"/>
        </w:rPr>
        <w:t xml:space="preserve"> with a total area of </w:t>
      </w:r>
      <w:r w:rsidR="00197251">
        <w:rPr>
          <w:rFonts w:ascii="Arial Nova" w:eastAsia="Times New Roman" w:hAnsi="Arial Nova" w:cs="Arial"/>
          <w:szCs w:val="20"/>
        </w:rPr>
        <w:t>2.026</w:t>
      </w:r>
      <w:r w:rsidR="00C73D08">
        <w:rPr>
          <w:rFonts w:ascii="Arial Nova" w:eastAsia="Times New Roman" w:hAnsi="Arial Nova" w:cs="Arial"/>
          <w:szCs w:val="20"/>
        </w:rPr>
        <w:t xml:space="preserve"> hectares.</w:t>
      </w:r>
    </w:p>
    <w:p w14:paraId="06D97CD6" w14:textId="77777777" w:rsidR="00E31F4C" w:rsidRPr="00AE077E" w:rsidRDefault="00E31F4C" w:rsidP="00BD567B">
      <w:pPr>
        <w:rPr>
          <w:rFonts w:ascii="Arial Nova" w:eastAsia="Times New Roman" w:hAnsi="Arial Nova" w:cs="Arial"/>
          <w:szCs w:val="20"/>
        </w:rPr>
      </w:pPr>
    </w:p>
    <w:p w14:paraId="2657C14D" w14:textId="2CD3D0B6" w:rsidR="007356D0" w:rsidRPr="00AE077E" w:rsidRDefault="009F20A9" w:rsidP="005E0EC1">
      <w:pPr>
        <w:rPr>
          <w:rFonts w:ascii="Arial Nova" w:eastAsia="Times New Roman" w:hAnsi="Arial Nova" w:cs="Arial"/>
          <w:szCs w:val="20"/>
        </w:rPr>
      </w:pPr>
      <w:r w:rsidRPr="00AE077E">
        <w:rPr>
          <w:rFonts w:ascii="Arial Nova" w:eastAsia="Times New Roman" w:hAnsi="Arial Nova" w:cs="Arial"/>
          <w:szCs w:val="20"/>
        </w:rPr>
        <w:t>T</w:t>
      </w:r>
      <w:r w:rsidR="00BD567B" w:rsidRPr="00AE077E">
        <w:rPr>
          <w:rFonts w:ascii="Arial Nova" w:eastAsia="Times New Roman" w:hAnsi="Arial Nova" w:cs="Arial"/>
          <w:szCs w:val="20"/>
        </w:rPr>
        <w:t xml:space="preserve">he subject site is regular </w:t>
      </w:r>
      <w:r w:rsidR="00197251">
        <w:rPr>
          <w:rFonts w:ascii="Arial Nova" w:eastAsia="Times New Roman" w:hAnsi="Arial Nova" w:cs="Arial"/>
          <w:szCs w:val="20"/>
        </w:rPr>
        <w:t xml:space="preserve">in </w:t>
      </w:r>
      <w:r w:rsidR="00BD567B" w:rsidRPr="00AE077E">
        <w:rPr>
          <w:rFonts w:ascii="Arial Nova" w:eastAsia="Times New Roman" w:hAnsi="Arial Nova" w:cs="Arial"/>
          <w:szCs w:val="20"/>
        </w:rPr>
        <w:t xml:space="preserve">shape and contains a </w:t>
      </w:r>
      <w:r w:rsidR="006F205B">
        <w:rPr>
          <w:rFonts w:ascii="Arial Nova" w:eastAsia="Times New Roman" w:hAnsi="Arial Nova" w:cs="Arial"/>
          <w:szCs w:val="20"/>
        </w:rPr>
        <w:t>two (2)</w:t>
      </w:r>
      <w:r w:rsidR="00197251">
        <w:rPr>
          <w:rFonts w:ascii="Arial Nova" w:eastAsia="Times New Roman" w:hAnsi="Arial Nova" w:cs="Arial"/>
          <w:szCs w:val="20"/>
        </w:rPr>
        <w:t xml:space="preserve"> dwelling </w:t>
      </w:r>
      <w:r w:rsidR="006F205B">
        <w:rPr>
          <w:rFonts w:ascii="Arial Nova" w:eastAsia="Times New Roman" w:hAnsi="Arial Nova" w:cs="Arial"/>
          <w:szCs w:val="20"/>
        </w:rPr>
        <w:t xml:space="preserve">houses, </w:t>
      </w:r>
      <w:r w:rsidR="009E6B63">
        <w:rPr>
          <w:rFonts w:ascii="Arial Nova" w:eastAsia="Times New Roman" w:hAnsi="Arial Nova" w:cs="Arial"/>
          <w:szCs w:val="20"/>
        </w:rPr>
        <w:t>three</w:t>
      </w:r>
      <w:r w:rsidR="006F205B">
        <w:rPr>
          <w:rFonts w:ascii="Arial Nova" w:eastAsia="Times New Roman" w:hAnsi="Arial Nova" w:cs="Arial"/>
          <w:szCs w:val="20"/>
        </w:rPr>
        <w:t xml:space="preserve"> (</w:t>
      </w:r>
      <w:r w:rsidR="009E6B63">
        <w:rPr>
          <w:rFonts w:ascii="Arial Nova" w:eastAsia="Times New Roman" w:hAnsi="Arial Nova" w:cs="Arial"/>
          <w:szCs w:val="20"/>
        </w:rPr>
        <w:t>3</w:t>
      </w:r>
      <w:r w:rsidR="006F205B">
        <w:rPr>
          <w:rFonts w:ascii="Arial Nova" w:eastAsia="Times New Roman" w:hAnsi="Arial Nova" w:cs="Arial"/>
          <w:szCs w:val="20"/>
        </w:rPr>
        <w:t>) stable barns</w:t>
      </w:r>
      <w:r w:rsidR="009E6B63">
        <w:rPr>
          <w:rFonts w:ascii="Arial Nova" w:eastAsia="Times New Roman" w:hAnsi="Arial Nova" w:cs="Arial"/>
          <w:szCs w:val="20"/>
        </w:rPr>
        <w:t>, six (6) sheds and two (2) awnings</w:t>
      </w:r>
      <w:r w:rsidR="00BA1333">
        <w:rPr>
          <w:rFonts w:ascii="Arial Nova" w:eastAsia="Times New Roman" w:hAnsi="Arial Nova" w:cs="Arial"/>
          <w:szCs w:val="20"/>
        </w:rPr>
        <w:t>. The subject site contains</w:t>
      </w:r>
      <w:r w:rsidR="00250A4E">
        <w:rPr>
          <w:rFonts w:ascii="Arial Nova" w:eastAsia="Times New Roman" w:hAnsi="Arial Nova" w:cs="Arial"/>
          <w:szCs w:val="20"/>
        </w:rPr>
        <w:t xml:space="preserve"> a mix of planted native and exotic vegetation</w:t>
      </w:r>
      <w:r w:rsidR="008921BD">
        <w:rPr>
          <w:rFonts w:ascii="Arial Nova" w:eastAsia="Times New Roman" w:hAnsi="Arial Nova" w:cs="Arial"/>
          <w:szCs w:val="20"/>
        </w:rPr>
        <w:t xml:space="preserve"> scattered vegetation across the site. </w:t>
      </w:r>
      <w:r w:rsidR="00BD567B" w:rsidRPr="00AE077E">
        <w:rPr>
          <w:rFonts w:ascii="Arial Nova" w:eastAsia="Times New Roman" w:hAnsi="Arial Nova" w:cs="Arial"/>
          <w:szCs w:val="20"/>
        </w:rPr>
        <w:t xml:space="preserve">The </w:t>
      </w:r>
      <w:r w:rsidR="00A3476F" w:rsidRPr="00AE077E">
        <w:rPr>
          <w:rFonts w:ascii="Arial Nova" w:eastAsia="Times New Roman" w:hAnsi="Arial Nova" w:cs="Arial"/>
          <w:szCs w:val="20"/>
        </w:rPr>
        <w:t>land is</w:t>
      </w:r>
      <w:r w:rsidR="00BD567B" w:rsidRPr="00AE077E">
        <w:rPr>
          <w:rFonts w:ascii="Arial Nova" w:eastAsia="Times New Roman" w:hAnsi="Arial Nova" w:cs="Arial"/>
          <w:szCs w:val="20"/>
        </w:rPr>
        <w:t xml:space="preserve"> </w:t>
      </w:r>
      <w:r w:rsidR="00B624D8">
        <w:rPr>
          <w:rFonts w:ascii="Arial Nova" w:eastAsia="Times New Roman" w:hAnsi="Arial Nova" w:cs="Arial"/>
          <w:szCs w:val="20"/>
        </w:rPr>
        <w:t xml:space="preserve">generally flat with </w:t>
      </w:r>
      <w:r w:rsidR="009243CE">
        <w:rPr>
          <w:rFonts w:ascii="Arial Nova" w:eastAsia="Times New Roman" w:hAnsi="Arial Nova" w:cs="Arial"/>
          <w:szCs w:val="20"/>
        </w:rPr>
        <w:t>a level of 15</w:t>
      </w:r>
      <w:r w:rsidR="00A74077">
        <w:rPr>
          <w:rFonts w:ascii="Arial Nova" w:eastAsia="Times New Roman" w:hAnsi="Arial Nova" w:cs="Arial"/>
          <w:szCs w:val="20"/>
        </w:rPr>
        <w:t>.05</w:t>
      </w:r>
      <w:r w:rsidR="009243CE">
        <w:rPr>
          <w:rFonts w:ascii="Arial Nova" w:eastAsia="Times New Roman" w:hAnsi="Arial Nova" w:cs="Arial"/>
          <w:szCs w:val="20"/>
        </w:rPr>
        <w:t xml:space="preserve">m AHD measured at the </w:t>
      </w:r>
      <w:r w:rsidR="007356D0">
        <w:rPr>
          <w:rFonts w:ascii="Arial Nova" w:eastAsia="Times New Roman" w:hAnsi="Arial Nova" w:cs="Arial"/>
          <w:szCs w:val="20"/>
        </w:rPr>
        <w:t>northeastern</w:t>
      </w:r>
      <w:r w:rsidR="00A74077">
        <w:rPr>
          <w:rFonts w:ascii="Arial Nova" w:eastAsia="Times New Roman" w:hAnsi="Arial Nova" w:cs="Arial"/>
          <w:szCs w:val="20"/>
        </w:rPr>
        <w:t xml:space="preserve"> corner and 13.77m AHD in the northwestern corner of the site</w:t>
      </w:r>
      <w:r w:rsidR="002B5CAD">
        <w:rPr>
          <w:rFonts w:ascii="Arial Nova" w:eastAsia="Times New Roman" w:hAnsi="Arial Nova" w:cs="Arial"/>
          <w:szCs w:val="20"/>
        </w:rPr>
        <w:t xml:space="preserve"> where it adjoins Rickaby Street</w:t>
      </w:r>
      <w:r w:rsidR="007356D0">
        <w:rPr>
          <w:rFonts w:ascii="Arial Nova" w:eastAsia="Times New Roman" w:hAnsi="Arial Nova" w:cs="Arial"/>
          <w:szCs w:val="20"/>
        </w:rPr>
        <w:t>.</w:t>
      </w:r>
      <w:r w:rsidR="00BD567B" w:rsidRPr="00AE077E">
        <w:rPr>
          <w:rFonts w:ascii="Arial Nova" w:eastAsia="Times New Roman" w:hAnsi="Arial Nova" w:cs="Arial"/>
          <w:szCs w:val="20"/>
        </w:rPr>
        <w:t xml:space="preserve"> </w:t>
      </w:r>
      <w:r w:rsidR="007356D0">
        <w:rPr>
          <w:rFonts w:ascii="Arial Nova" w:eastAsia="Times New Roman" w:hAnsi="Arial Nova" w:cs="Arial"/>
          <w:szCs w:val="20"/>
        </w:rPr>
        <w:t xml:space="preserve">Stormwater drainage from the site </w:t>
      </w:r>
      <w:r w:rsidR="003D57B7">
        <w:rPr>
          <w:rFonts w:ascii="Arial Nova" w:eastAsia="Times New Roman" w:hAnsi="Arial Nova" w:cs="Arial"/>
          <w:szCs w:val="20"/>
        </w:rPr>
        <w:t>falls to the northwestern corner of the site</w:t>
      </w:r>
      <w:r w:rsidR="000D43E1">
        <w:rPr>
          <w:rFonts w:ascii="Arial Nova" w:eastAsia="Times New Roman" w:hAnsi="Arial Nova" w:cs="Arial"/>
          <w:szCs w:val="20"/>
        </w:rPr>
        <w:t xml:space="preserve"> and a mid-way low point on the southern boundary, illustrating an </w:t>
      </w:r>
      <w:r w:rsidR="003E17AA">
        <w:rPr>
          <w:rFonts w:ascii="Arial Nova" w:eastAsia="Times New Roman" w:hAnsi="Arial Nova" w:cs="Arial"/>
          <w:szCs w:val="20"/>
        </w:rPr>
        <w:t>irregular and undefined drainage pattern on the site. Runoff from buildings is collected from downpipes with no known location of disposal.</w:t>
      </w:r>
    </w:p>
    <w:p w14:paraId="2FAA413B" w14:textId="77777777" w:rsidR="00BD567B" w:rsidRDefault="00BD567B" w:rsidP="00BD567B">
      <w:pPr>
        <w:rPr>
          <w:rFonts w:ascii="Arial Nova" w:eastAsia="Times New Roman" w:hAnsi="Arial Nova" w:cs="Arial"/>
          <w:szCs w:val="20"/>
        </w:rPr>
      </w:pPr>
    </w:p>
    <w:p w14:paraId="7D2736CE" w14:textId="5A1D78A1" w:rsidR="0062120F" w:rsidRDefault="0062120F" w:rsidP="00BD567B">
      <w:pPr>
        <w:rPr>
          <w:rFonts w:ascii="Arial Nova" w:eastAsia="Times New Roman" w:hAnsi="Arial Nova" w:cs="Arial"/>
          <w:szCs w:val="20"/>
        </w:rPr>
      </w:pPr>
      <w:r w:rsidRPr="0062120F">
        <w:rPr>
          <w:rFonts w:ascii="Arial Nova" w:eastAsia="Times New Roman" w:hAnsi="Arial Nova" w:cs="Arial"/>
          <w:noProof/>
          <w:szCs w:val="20"/>
        </w:rPr>
        <w:drawing>
          <wp:inline distT="0" distB="0" distL="0" distR="0" wp14:anchorId="37A9A942" wp14:editId="0C661732">
            <wp:extent cx="6451600" cy="3943350"/>
            <wp:effectExtent l="0" t="0" r="6350" b="0"/>
            <wp:docPr id="1339331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31129" name=""/>
                    <pic:cNvPicPr/>
                  </pic:nvPicPr>
                  <pic:blipFill>
                    <a:blip r:embed="rId8"/>
                    <a:stretch>
                      <a:fillRect/>
                    </a:stretch>
                  </pic:blipFill>
                  <pic:spPr>
                    <a:xfrm>
                      <a:off x="0" y="0"/>
                      <a:ext cx="6451600" cy="3943350"/>
                    </a:xfrm>
                    <a:prstGeom prst="rect">
                      <a:avLst/>
                    </a:prstGeom>
                  </pic:spPr>
                </pic:pic>
              </a:graphicData>
            </a:graphic>
          </wp:inline>
        </w:drawing>
      </w:r>
    </w:p>
    <w:p w14:paraId="76C54D71" w14:textId="14F0CBA0" w:rsidR="0062120F" w:rsidRDefault="0062120F" w:rsidP="0062120F">
      <w:pPr>
        <w:rPr>
          <w:rFonts w:ascii="Arial Nova" w:hAnsi="Arial Nova"/>
          <w:b/>
          <w:bCs/>
          <w:szCs w:val="20"/>
        </w:rPr>
      </w:pPr>
      <w:r w:rsidRPr="00AE077E">
        <w:rPr>
          <w:rFonts w:ascii="Arial Nova" w:hAnsi="Arial Nova"/>
          <w:b/>
          <w:bCs/>
          <w:szCs w:val="20"/>
        </w:rPr>
        <w:t xml:space="preserve">Figure </w:t>
      </w:r>
      <w:r>
        <w:rPr>
          <w:rFonts w:ascii="Arial Nova" w:hAnsi="Arial Nova"/>
          <w:b/>
          <w:bCs/>
          <w:szCs w:val="20"/>
        </w:rPr>
        <w:t>1</w:t>
      </w:r>
      <w:r w:rsidRPr="00AE077E">
        <w:rPr>
          <w:rFonts w:ascii="Arial Nova" w:hAnsi="Arial Nova"/>
          <w:b/>
          <w:bCs/>
          <w:szCs w:val="20"/>
        </w:rPr>
        <w:t xml:space="preserve">. </w:t>
      </w:r>
      <w:r>
        <w:rPr>
          <w:rFonts w:ascii="Arial Nova" w:hAnsi="Arial Nova"/>
          <w:b/>
          <w:bCs/>
          <w:szCs w:val="20"/>
        </w:rPr>
        <w:t>Existing Site Plan</w:t>
      </w:r>
      <w:r w:rsidRPr="00AE077E">
        <w:rPr>
          <w:rFonts w:ascii="Arial Nova" w:hAnsi="Arial Nova"/>
          <w:b/>
          <w:bCs/>
          <w:szCs w:val="20"/>
        </w:rPr>
        <w:t xml:space="preserve">. Source: </w:t>
      </w:r>
      <w:r>
        <w:rPr>
          <w:rFonts w:ascii="Arial Nova" w:hAnsi="Arial Nova"/>
          <w:b/>
          <w:bCs/>
          <w:szCs w:val="20"/>
        </w:rPr>
        <w:t>EJE Architects</w:t>
      </w:r>
    </w:p>
    <w:p w14:paraId="35293E26" w14:textId="77777777" w:rsidR="0062120F" w:rsidRDefault="0062120F" w:rsidP="00BD567B">
      <w:pPr>
        <w:rPr>
          <w:rFonts w:ascii="Arial Nova" w:eastAsia="Times New Roman" w:hAnsi="Arial Nova" w:cs="Arial"/>
          <w:szCs w:val="20"/>
        </w:rPr>
      </w:pPr>
    </w:p>
    <w:p w14:paraId="4CE652F8" w14:textId="78FEDB2E" w:rsidR="00157934" w:rsidRPr="00C87F5B" w:rsidRDefault="00157934" w:rsidP="00C87F5B">
      <w:pPr>
        <w:rPr>
          <w:rFonts w:ascii="Arial Nova" w:eastAsia="Times New Roman" w:hAnsi="Arial Nova" w:cs="Arial"/>
          <w:szCs w:val="20"/>
        </w:rPr>
      </w:pPr>
      <w:r>
        <w:rPr>
          <w:rFonts w:ascii="Arial Nova" w:eastAsia="Times New Roman" w:hAnsi="Arial Nova" w:cs="Arial"/>
          <w:szCs w:val="20"/>
        </w:rPr>
        <w:t>The subject site</w:t>
      </w:r>
      <w:r w:rsidR="00C87F5B">
        <w:rPr>
          <w:rFonts w:ascii="Arial Nova" w:eastAsia="Times New Roman" w:hAnsi="Arial Nova" w:cs="Arial"/>
          <w:szCs w:val="20"/>
        </w:rPr>
        <w:t xml:space="preserve"> </w:t>
      </w:r>
      <w:r w:rsidRPr="00C87F5B">
        <w:rPr>
          <w:rFonts w:ascii="Arial Nova" w:eastAsia="Times New Roman" w:hAnsi="Arial Nova" w:cs="Arial"/>
          <w:szCs w:val="20"/>
        </w:rPr>
        <w:t>is mapped as being bushfire prone land</w:t>
      </w:r>
      <w:r w:rsidR="00E167C6" w:rsidRPr="00C87F5B">
        <w:rPr>
          <w:rFonts w:ascii="Arial Nova" w:eastAsia="Times New Roman" w:hAnsi="Arial Nova" w:cs="Arial"/>
          <w:szCs w:val="20"/>
        </w:rPr>
        <w:t xml:space="preserve"> within the vegetation buffer zone</w:t>
      </w:r>
      <w:r w:rsidRPr="00C87F5B">
        <w:rPr>
          <w:rFonts w:ascii="Arial Nova" w:eastAsia="Times New Roman" w:hAnsi="Arial Nova" w:cs="Arial"/>
          <w:szCs w:val="20"/>
        </w:rPr>
        <w:t xml:space="preserve"> on the Bushfire Prone Land Map;</w:t>
      </w:r>
      <w:r w:rsidR="00C87F5B">
        <w:rPr>
          <w:rFonts w:ascii="Arial Nova" w:eastAsia="Times New Roman" w:hAnsi="Arial Nova" w:cs="Arial"/>
          <w:szCs w:val="20"/>
        </w:rPr>
        <w:t xml:space="preserve"> is mapped as Class 5 Acid Sulfate Soils;</w:t>
      </w:r>
      <w:r w:rsidRPr="00C87F5B">
        <w:rPr>
          <w:rFonts w:ascii="Arial Nova" w:eastAsia="Times New Roman" w:hAnsi="Arial Nova" w:cs="Arial"/>
          <w:szCs w:val="20"/>
        </w:rPr>
        <w:t xml:space="preserve"> is affected by flooding with a potential depth of </w:t>
      </w:r>
      <w:r w:rsidR="00E167C6" w:rsidRPr="00C87F5B">
        <w:rPr>
          <w:rFonts w:ascii="Arial Nova" w:eastAsia="Times New Roman" w:hAnsi="Arial Nova" w:cs="Arial"/>
          <w:szCs w:val="20"/>
        </w:rPr>
        <w:t>2-4m during the 1% Annual Exceedance Probability (AEP) flood even</w:t>
      </w:r>
      <w:r w:rsidR="00ED620B">
        <w:rPr>
          <w:rFonts w:ascii="Arial Nova" w:eastAsia="Times New Roman" w:hAnsi="Arial Nova" w:cs="Arial"/>
          <w:szCs w:val="20"/>
        </w:rPr>
        <w:t xml:space="preserve">, does not contain but is adjacent land identified on the </w:t>
      </w:r>
      <w:r w:rsidR="00ED620B">
        <w:rPr>
          <w:rFonts w:ascii="Arial Nova" w:eastAsia="Times New Roman" w:hAnsi="Arial Nova" w:cs="Arial"/>
          <w:szCs w:val="20"/>
        </w:rPr>
        <w:lastRenderedPageBreak/>
        <w:t xml:space="preserve">Terrestrial Biodiversity Map, and </w:t>
      </w:r>
      <w:r w:rsidR="007B682B">
        <w:rPr>
          <w:rFonts w:ascii="Arial Nova" w:eastAsia="Times New Roman" w:hAnsi="Arial Nova" w:cs="Arial"/>
          <w:szCs w:val="20"/>
        </w:rPr>
        <w:t>adjoins land owned/managed by Crown Lands NSW, including Rickaby Street which is a Crown Road</w:t>
      </w:r>
      <w:r w:rsidR="00D03202" w:rsidRPr="00C87F5B">
        <w:rPr>
          <w:rFonts w:ascii="Arial Nova" w:eastAsia="Times New Roman" w:hAnsi="Arial Nova" w:cs="Arial"/>
          <w:szCs w:val="20"/>
        </w:rPr>
        <w:t>. The relevant mapping for each is provided below.</w:t>
      </w:r>
    </w:p>
    <w:p w14:paraId="56DD18D5" w14:textId="52719725" w:rsidR="00D03202" w:rsidRDefault="007957C9" w:rsidP="00BD567B">
      <w:pPr>
        <w:rPr>
          <w:rFonts w:ascii="Arial Nova" w:eastAsia="Times New Roman" w:hAnsi="Arial Nova" w:cs="Arial"/>
          <w:szCs w:val="20"/>
        </w:rPr>
      </w:pPr>
      <w:r w:rsidRPr="007957C9">
        <w:rPr>
          <w:rFonts w:ascii="Arial Nova" w:eastAsia="Times New Roman" w:hAnsi="Arial Nova" w:cs="Arial"/>
          <w:noProof/>
          <w:szCs w:val="20"/>
        </w:rPr>
        <w:drawing>
          <wp:inline distT="0" distB="0" distL="0" distR="0" wp14:anchorId="71FE9910" wp14:editId="50CED897">
            <wp:extent cx="4914900" cy="3881610"/>
            <wp:effectExtent l="0" t="0" r="0" b="5080"/>
            <wp:docPr id="1615653826" name="Picture 1" descr="A close up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53826" name="Picture 1" descr="A close up of a map&#10;&#10;AI-generated content may be incorrect."/>
                    <pic:cNvPicPr/>
                  </pic:nvPicPr>
                  <pic:blipFill>
                    <a:blip r:embed="rId9"/>
                    <a:stretch>
                      <a:fillRect/>
                    </a:stretch>
                  </pic:blipFill>
                  <pic:spPr>
                    <a:xfrm>
                      <a:off x="0" y="0"/>
                      <a:ext cx="4918155" cy="3884180"/>
                    </a:xfrm>
                    <a:prstGeom prst="rect">
                      <a:avLst/>
                    </a:prstGeom>
                  </pic:spPr>
                </pic:pic>
              </a:graphicData>
            </a:graphic>
          </wp:inline>
        </w:drawing>
      </w:r>
      <w:r w:rsidR="00843B5F" w:rsidRPr="00843B5F">
        <w:rPr>
          <w:noProof/>
        </w:rPr>
        <w:t xml:space="preserve"> </w:t>
      </w:r>
      <w:r w:rsidR="00843B5F" w:rsidRPr="00843B5F">
        <w:rPr>
          <w:rFonts w:ascii="Arial Nova" w:eastAsia="Times New Roman" w:hAnsi="Arial Nova" w:cs="Arial"/>
          <w:noProof/>
          <w:szCs w:val="20"/>
        </w:rPr>
        <w:drawing>
          <wp:inline distT="0" distB="0" distL="0" distR="0" wp14:anchorId="2CC041C5" wp14:editId="70F9A570">
            <wp:extent cx="1457325" cy="982249"/>
            <wp:effectExtent l="0" t="0" r="0" b="8890"/>
            <wp:docPr id="1654716107" name="Picture 1" descr="A screenshot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16107" name="Picture 1" descr="A screenshot of a white background&#10;&#10;AI-generated content may be incorrect."/>
                    <pic:cNvPicPr/>
                  </pic:nvPicPr>
                  <pic:blipFill>
                    <a:blip r:embed="rId10"/>
                    <a:stretch>
                      <a:fillRect/>
                    </a:stretch>
                  </pic:blipFill>
                  <pic:spPr>
                    <a:xfrm>
                      <a:off x="0" y="0"/>
                      <a:ext cx="1461082" cy="984781"/>
                    </a:xfrm>
                    <a:prstGeom prst="rect">
                      <a:avLst/>
                    </a:prstGeom>
                  </pic:spPr>
                </pic:pic>
              </a:graphicData>
            </a:graphic>
          </wp:inline>
        </w:drawing>
      </w:r>
    </w:p>
    <w:p w14:paraId="39C3175D" w14:textId="7E90494D" w:rsidR="00D03202" w:rsidRDefault="00D03202" w:rsidP="00D03202">
      <w:pPr>
        <w:rPr>
          <w:rFonts w:ascii="Arial Nova" w:hAnsi="Arial Nova"/>
          <w:b/>
          <w:bCs/>
          <w:szCs w:val="20"/>
        </w:rPr>
      </w:pPr>
      <w:r w:rsidRPr="00AE077E">
        <w:rPr>
          <w:rFonts w:ascii="Arial Nova" w:hAnsi="Arial Nova"/>
          <w:b/>
          <w:bCs/>
          <w:szCs w:val="20"/>
        </w:rPr>
        <w:t xml:space="preserve">Figure </w:t>
      </w:r>
      <w:r w:rsidR="00EC145F">
        <w:rPr>
          <w:rFonts w:ascii="Arial Nova" w:hAnsi="Arial Nova"/>
          <w:b/>
          <w:bCs/>
          <w:szCs w:val="20"/>
        </w:rPr>
        <w:t>2</w:t>
      </w:r>
      <w:r w:rsidRPr="00AE077E">
        <w:rPr>
          <w:rFonts w:ascii="Arial Nova" w:hAnsi="Arial Nova"/>
          <w:b/>
          <w:bCs/>
          <w:szCs w:val="20"/>
        </w:rPr>
        <w:t xml:space="preserve">. </w:t>
      </w:r>
      <w:r w:rsidR="007957C9">
        <w:rPr>
          <w:rFonts w:ascii="Arial Nova" w:hAnsi="Arial Nova"/>
          <w:b/>
          <w:bCs/>
          <w:szCs w:val="20"/>
        </w:rPr>
        <w:t>Bush Fire Prone Land Map</w:t>
      </w:r>
      <w:r w:rsidRPr="00AE077E">
        <w:rPr>
          <w:rFonts w:ascii="Arial Nova" w:hAnsi="Arial Nova"/>
          <w:b/>
          <w:bCs/>
          <w:szCs w:val="20"/>
        </w:rPr>
        <w:t xml:space="preserve">. Source: </w:t>
      </w:r>
      <w:r w:rsidR="007957C9">
        <w:rPr>
          <w:rFonts w:ascii="Arial Nova" w:hAnsi="Arial Nova"/>
          <w:b/>
          <w:bCs/>
          <w:szCs w:val="20"/>
        </w:rPr>
        <w:t>NSW Planning Portal</w:t>
      </w:r>
    </w:p>
    <w:p w14:paraId="7D61DEB5" w14:textId="77777777" w:rsidR="00843B5F" w:rsidRDefault="00843B5F" w:rsidP="00D03202">
      <w:pPr>
        <w:rPr>
          <w:rFonts w:ascii="Arial Nova" w:hAnsi="Arial Nova"/>
          <w:b/>
          <w:bCs/>
          <w:szCs w:val="20"/>
        </w:rPr>
      </w:pPr>
    </w:p>
    <w:p w14:paraId="7987153D" w14:textId="2996BB0A" w:rsidR="00D03202" w:rsidRDefault="00B622E0" w:rsidP="00BD567B">
      <w:pPr>
        <w:rPr>
          <w:rFonts w:ascii="Arial Nova" w:eastAsia="Times New Roman" w:hAnsi="Arial Nova" w:cs="Arial"/>
          <w:szCs w:val="20"/>
        </w:rPr>
      </w:pPr>
      <w:r w:rsidRPr="00B622E0">
        <w:rPr>
          <w:rFonts w:ascii="Arial Nova" w:eastAsia="Times New Roman" w:hAnsi="Arial Nova" w:cs="Arial"/>
          <w:noProof/>
          <w:szCs w:val="20"/>
        </w:rPr>
        <w:drawing>
          <wp:inline distT="0" distB="0" distL="0" distR="0" wp14:anchorId="1303F95B" wp14:editId="58250B96">
            <wp:extent cx="4765306" cy="4267200"/>
            <wp:effectExtent l="0" t="0" r="0" b="0"/>
            <wp:docPr id="536968546" name="Picture 1" descr="A map of land with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68546" name="Picture 1" descr="A map of land with yellow lines&#10;&#10;AI-generated content may be incorrect."/>
                    <pic:cNvPicPr/>
                  </pic:nvPicPr>
                  <pic:blipFill>
                    <a:blip r:embed="rId11"/>
                    <a:stretch>
                      <a:fillRect/>
                    </a:stretch>
                  </pic:blipFill>
                  <pic:spPr>
                    <a:xfrm>
                      <a:off x="0" y="0"/>
                      <a:ext cx="4768720" cy="4270257"/>
                    </a:xfrm>
                    <a:prstGeom prst="rect">
                      <a:avLst/>
                    </a:prstGeom>
                  </pic:spPr>
                </pic:pic>
              </a:graphicData>
            </a:graphic>
          </wp:inline>
        </w:drawing>
      </w:r>
      <w:r w:rsidR="002328F0" w:rsidRPr="002328F0">
        <w:rPr>
          <w:noProof/>
        </w:rPr>
        <w:t xml:space="preserve"> </w:t>
      </w:r>
      <w:r w:rsidR="002328F0" w:rsidRPr="002328F0">
        <w:rPr>
          <w:rFonts w:ascii="Arial Nova" w:eastAsia="Times New Roman" w:hAnsi="Arial Nova" w:cs="Arial"/>
          <w:noProof/>
          <w:szCs w:val="20"/>
        </w:rPr>
        <w:drawing>
          <wp:inline distT="0" distB="0" distL="0" distR="0" wp14:anchorId="440CA61F" wp14:editId="3C621D16">
            <wp:extent cx="1123950" cy="1462281"/>
            <wp:effectExtent l="0" t="0" r="0" b="5080"/>
            <wp:docPr id="1513951817"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51817" name="Picture 1" descr="A screenshot of a cell phone&#10;&#10;AI-generated content may be incorrect."/>
                    <pic:cNvPicPr/>
                  </pic:nvPicPr>
                  <pic:blipFill>
                    <a:blip r:embed="rId12"/>
                    <a:stretch>
                      <a:fillRect/>
                    </a:stretch>
                  </pic:blipFill>
                  <pic:spPr>
                    <a:xfrm>
                      <a:off x="0" y="0"/>
                      <a:ext cx="1126958" cy="1466194"/>
                    </a:xfrm>
                    <a:prstGeom prst="rect">
                      <a:avLst/>
                    </a:prstGeom>
                  </pic:spPr>
                </pic:pic>
              </a:graphicData>
            </a:graphic>
          </wp:inline>
        </w:drawing>
      </w:r>
    </w:p>
    <w:p w14:paraId="5CF7B87A" w14:textId="74713A0A" w:rsidR="00D03202" w:rsidRPr="00AE077E" w:rsidRDefault="00D03202" w:rsidP="00D03202">
      <w:pPr>
        <w:rPr>
          <w:rFonts w:ascii="Arial Nova" w:hAnsi="Arial Nova"/>
          <w:b/>
          <w:bCs/>
          <w:szCs w:val="20"/>
        </w:rPr>
      </w:pPr>
      <w:r w:rsidRPr="00AE077E">
        <w:rPr>
          <w:rFonts w:ascii="Arial Nova" w:hAnsi="Arial Nova"/>
          <w:b/>
          <w:bCs/>
          <w:szCs w:val="20"/>
        </w:rPr>
        <w:lastRenderedPageBreak/>
        <w:t xml:space="preserve">Figure </w:t>
      </w:r>
      <w:r w:rsidR="00EC145F">
        <w:rPr>
          <w:rFonts w:ascii="Arial Nova" w:hAnsi="Arial Nova"/>
          <w:b/>
          <w:bCs/>
          <w:szCs w:val="20"/>
        </w:rPr>
        <w:t>3</w:t>
      </w:r>
      <w:r w:rsidRPr="00AE077E">
        <w:rPr>
          <w:rFonts w:ascii="Arial Nova" w:hAnsi="Arial Nova"/>
          <w:b/>
          <w:bCs/>
          <w:szCs w:val="20"/>
        </w:rPr>
        <w:t xml:space="preserve">. </w:t>
      </w:r>
      <w:r w:rsidR="00B622E0">
        <w:rPr>
          <w:rFonts w:ascii="Arial Nova" w:hAnsi="Arial Nova"/>
          <w:b/>
          <w:bCs/>
          <w:szCs w:val="20"/>
        </w:rPr>
        <w:t>Acid Sulfate Soils Map</w:t>
      </w:r>
      <w:r w:rsidRPr="00AE077E">
        <w:rPr>
          <w:rFonts w:ascii="Arial Nova" w:hAnsi="Arial Nova"/>
          <w:b/>
          <w:bCs/>
          <w:szCs w:val="20"/>
        </w:rPr>
        <w:t xml:space="preserve">. Source: </w:t>
      </w:r>
      <w:r w:rsidR="00B622E0">
        <w:rPr>
          <w:rFonts w:ascii="Arial Nova" w:hAnsi="Arial Nova"/>
          <w:b/>
          <w:bCs/>
          <w:szCs w:val="20"/>
        </w:rPr>
        <w:t>Hawkesbury LEP via NSW Planning Portal</w:t>
      </w:r>
    </w:p>
    <w:p w14:paraId="02930371" w14:textId="77777777" w:rsidR="00D03202" w:rsidRDefault="00D03202" w:rsidP="00BD567B">
      <w:pPr>
        <w:rPr>
          <w:rFonts w:ascii="Arial Nova" w:eastAsia="Times New Roman" w:hAnsi="Arial Nova" w:cs="Arial"/>
          <w:szCs w:val="20"/>
        </w:rPr>
      </w:pPr>
    </w:p>
    <w:p w14:paraId="70FC75E9" w14:textId="25ED7544" w:rsidR="007B682B" w:rsidRDefault="00F11163" w:rsidP="00BD567B">
      <w:pPr>
        <w:rPr>
          <w:rFonts w:ascii="Arial Nova" w:eastAsia="Times New Roman" w:hAnsi="Arial Nova" w:cs="Arial"/>
          <w:szCs w:val="20"/>
        </w:rPr>
      </w:pPr>
      <w:r w:rsidRPr="00F11163">
        <w:rPr>
          <w:rFonts w:ascii="Arial Nova" w:eastAsia="Times New Roman" w:hAnsi="Arial Nova" w:cs="Arial"/>
          <w:noProof/>
          <w:szCs w:val="20"/>
        </w:rPr>
        <w:drawing>
          <wp:inline distT="0" distB="0" distL="0" distR="0" wp14:anchorId="21B86E8C" wp14:editId="23430BBC">
            <wp:extent cx="5334000" cy="2817675"/>
            <wp:effectExtent l="0" t="0" r="0" b="1905"/>
            <wp:docPr id="1308930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30634" name=""/>
                    <pic:cNvPicPr/>
                  </pic:nvPicPr>
                  <pic:blipFill>
                    <a:blip r:embed="rId13"/>
                    <a:stretch>
                      <a:fillRect/>
                    </a:stretch>
                  </pic:blipFill>
                  <pic:spPr>
                    <a:xfrm>
                      <a:off x="0" y="0"/>
                      <a:ext cx="5341344" cy="2821554"/>
                    </a:xfrm>
                    <a:prstGeom prst="rect">
                      <a:avLst/>
                    </a:prstGeom>
                  </pic:spPr>
                </pic:pic>
              </a:graphicData>
            </a:graphic>
          </wp:inline>
        </w:drawing>
      </w:r>
    </w:p>
    <w:p w14:paraId="35C9E98A" w14:textId="5F0115F3" w:rsidR="00F11163" w:rsidRPr="00AE077E" w:rsidRDefault="00F11163" w:rsidP="00F11163">
      <w:pPr>
        <w:rPr>
          <w:rFonts w:ascii="Arial Nova" w:hAnsi="Arial Nova"/>
          <w:b/>
          <w:bCs/>
          <w:szCs w:val="20"/>
        </w:rPr>
      </w:pPr>
      <w:r w:rsidRPr="00AE077E">
        <w:rPr>
          <w:rFonts w:ascii="Arial Nova" w:hAnsi="Arial Nova"/>
          <w:b/>
          <w:bCs/>
          <w:szCs w:val="20"/>
        </w:rPr>
        <w:t xml:space="preserve">Figure </w:t>
      </w:r>
      <w:r w:rsidR="00EC145F">
        <w:rPr>
          <w:rFonts w:ascii="Arial Nova" w:hAnsi="Arial Nova"/>
          <w:b/>
          <w:bCs/>
          <w:szCs w:val="20"/>
        </w:rPr>
        <w:t>4</w:t>
      </w:r>
      <w:r w:rsidRPr="00AE077E">
        <w:rPr>
          <w:rFonts w:ascii="Arial Nova" w:hAnsi="Arial Nova"/>
          <w:b/>
          <w:bCs/>
          <w:szCs w:val="20"/>
        </w:rPr>
        <w:t xml:space="preserve">. </w:t>
      </w:r>
      <w:r>
        <w:rPr>
          <w:rFonts w:ascii="Arial Nova" w:hAnsi="Arial Nova"/>
          <w:b/>
          <w:bCs/>
          <w:szCs w:val="20"/>
        </w:rPr>
        <w:t>1% AEP Flood Map</w:t>
      </w:r>
      <w:r w:rsidRPr="00AE077E">
        <w:rPr>
          <w:rFonts w:ascii="Arial Nova" w:hAnsi="Arial Nova"/>
          <w:b/>
          <w:bCs/>
          <w:szCs w:val="20"/>
        </w:rPr>
        <w:t xml:space="preserve">. Source: </w:t>
      </w:r>
      <w:r>
        <w:rPr>
          <w:rFonts w:ascii="Arial Nova" w:hAnsi="Arial Nova"/>
          <w:b/>
          <w:bCs/>
          <w:szCs w:val="20"/>
        </w:rPr>
        <w:t>GRC Hydro</w:t>
      </w:r>
    </w:p>
    <w:p w14:paraId="708F24B1" w14:textId="77777777" w:rsidR="00F11163" w:rsidRDefault="00F11163" w:rsidP="00BD567B">
      <w:pPr>
        <w:rPr>
          <w:rFonts w:ascii="Arial Nova" w:eastAsia="Times New Roman" w:hAnsi="Arial Nova" w:cs="Arial"/>
          <w:szCs w:val="20"/>
        </w:rPr>
      </w:pPr>
    </w:p>
    <w:p w14:paraId="4593611D" w14:textId="77777777" w:rsidR="00ED620B" w:rsidRDefault="00ED620B" w:rsidP="00BD567B">
      <w:pPr>
        <w:rPr>
          <w:rFonts w:ascii="Arial Nova" w:eastAsia="Times New Roman" w:hAnsi="Arial Nova" w:cs="Arial"/>
          <w:szCs w:val="20"/>
        </w:rPr>
      </w:pPr>
    </w:p>
    <w:p w14:paraId="1C2D363B" w14:textId="04A18853" w:rsidR="003D40E0" w:rsidRDefault="003D40E0" w:rsidP="00BD567B">
      <w:pPr>
        <w:rPr>
          <w:rFonts w:ascii="Arial Nova" w:eastAsia="Times New Roman" w:hAnsi="Arial Nova" w:cs="Arial"/>
          <w:szCs w:val="20"/>
        </w:rPr>
      </w:pPr>
      <w:r w:rsidRPr="003D40E0">
        <w:rPr>
          <w:rFonts w:ascii="Arial Nova" w:eastAsia="Times New Roman" w:hAnsi="Arial Nova" w:cs="Arial"/>
          <w:noProof/>
          <w:szCs w:val="20"/>
        </w:rPr>
        <w:drawing>
          <wp:inline distT="0" distB="0" distL="0" distR="0" wp14:anchorId="43F799F1" wp14:editId="07A515D4">
            <wp:extent cx="4619625" cy="3926227"/>
            <wp:effectExtent l="0" t="0" r="0" b="0"/>
            <wp:docPr id="2088577006" name="Picture 1" descr="A map of land with many roa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77006" name="Picture 1" descr="A map of land with many roads&#10;&#10;AI-generated content may be incorrect."/>
                    <pic:cNvPicPr/>
                  </pic:nvPicPr>
                  <pic:blipFill>
                    <a:blip r:embed="rId14"/>
                    <a:stretch>
                      <a:fillRect/>
                    </a:stretch>
                  </pic:blipFill>
                  <pic:spPr>
                    <a:xfrm>
                      <a:off x="0" y="0"/>
                      <a:ext cx="4622389" cy="3928576"/>
                    </a:xfrm>
                    <a:prstGeom prst="rect">
                      <a:avLst/>
                    </a:prstGeom>
                  </pic:spPr>
                </pic:pic>
              </a:graphicData>
            </a:graphic>
          </wp:inline>
        </w:drawing>
      </w:r>
    </w:p>
    <w:p w14:paraId="269308A9" w14:textId="5BF09B7E" w:rsidR="003D40E0" w:rsidRDefault="003D40E0" w:rsidP="003D40E0">
      <w:pPr>
        <w:rPr>
          <w:rFonts w:ascii="Arial Nova" w:hAnsi="Arial Nova"/>
          <w:b/>
          <w:bCs/>
          <w:szCs w:val="20"/>
        </w:rPr>
      </w:pPr>
      <w:r w:rsidRPr="00AE077E">
        <w:rPr>
          <w:rFonts w:ascii="Arial Nova" w:hAnsi="Arial Nova"/>
          <w:b/>
          <w:bCs/>
          <w:szCs w:val="20"/>
        </w:rPr>
        <w:t xml:space="preserve">Figure </w:t>
      </w:r>
      <w:r w:rsidR="00EC145F">
        <w:rPr>
          <w:rFonts w:ascii="Arial Nova" w:hAnsi="Arial Nova"/>
          <w:b/>
          <w:bCs/>
          <w:szCs w:val="20"/>
        </w:rPr>
        <w:t>5</w:t>
      </w:r>
      <w:r w:rsidRPr="00AE077E">
        <w:rPr>
          <w:rFonts w:ascii="Arial Nova" w:hAnsi="Arial Nova"/>
          <w:b/>
          <w:bCs/>
          <w:szCs w:val="20"/>
        </w:rPr>
        <w:t xml:space="preserve">. </w:t>
      </w:r>
      <w:r>
        <w:rPr>
          <w:rFonts w:ascii="Arial Nova" w:hAnsi="Arial Nova"/>
          <w:b/>
          <w:bCs/>
          <w:szCs w:val="20"/>
        </w:rPr>
        <w:t xml:space="preserve">Terrestrial Biodiversity Map. </w:t>
      </w:r>
      <w:r w:rsidRPr="00AE077E">
        <w:rPr>
          <w:rFonts w:ascii="Arial Nova" w:hAnsi="Arial Nova"/>
          <w:b/>
          <w:bCs/>
          <w:szCs w:val="20"/>
        </w:rPr>
        <w:t xml:space="preserve">Source: </w:t>
      </w:r>
      <w:r>
        <w:rPr>
          <w:rFonts w:ascii="Arial Nova" w:hAnsi="Arial Nova"/>
          <w:b/>
          <w:bCs/>
          <w:szCs w:val="20"/>
        </w:rPr>
        <w:t>Hawkesbury LEP via NSW Planning Portal</w:t>
      </w:r>
    </w:p>
    <w:p w14:paraId="1EA4AFC1" w14:textId="77777777" w:rsidR="00E853C5" w:rsidRDefault="00E853C5" w:rsidP="003D40E0">
      <w:pPr>
        <w:rPr>
          <w:rFonts w:ascii="Arial Nova" w:hAnsi="Arial Nova"/>
          <w:b/>
          <w:bCs/>
          <w:szCs w:val="20"/>
        </w:rPr>
      </w:pPr>
    </w:p>
    <w:p w14:paraId="624B8139" w14:textId="2B7B242E" w:rsidR="003963C0" w:rsidRDefault="004B7744" w:rsidP="003D40E0">
      <w:pPr>
        <w:rPr>
          <w:rFonts w:ascii="Arial Nova" w:hAnsi="Arial Nova"/>
          <w:b/>
          <w:bCs/>
          <w:szCs w:val="20"/>
        </w:rPr>
      </w:pPr>
      <w:r w:rsidRPr="004B7744">
        <w:rPr>
          <w:rFonts w:ascii="Arial Nova" w:hAnsi="Arial Nova"/>
          <w:b/>
          <w:bCs/>
          <w:noProof/>
          <w:szCs w:val="20"/>
        </w:rPr>
        <w:lastRenderedPageBreak/>
        <w:drawing>
          <wp:inline distT="0" distB="0" distL="0" distR="0" wp14:anchorId="51A34101" wp14:editId="5F635B50">
            <wp:extent cx="4762500" cy="3871406"/>
            <wp:effectExtent l="0" t="0" r="0" b="0"/>
            <wp:docPr id="370702680" name="Picture 1" descr="A map of a long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02680" name="Picture 1" descr="A map of a long line&#10;&#10;AI-generated content may be incorrect."/>
                    <pic:cNvPicPr/>
                  </pic:nvPicPr>
                  <pic:blipFill>
                    <a:blip r:embed="rId15"/>
                    <a:stretch>
                      <a:fillRect/>
                    </a:stretch>
                  </pic:blipFill>
                  <pic:spPr>
                    <a:xfrm>
                      <a:off x="0" y="0"/>
                      <a:ext cx="4766045" cy="3874287"/>
                    </a:xfrm>
                    <a:prstGeom prst="rect">
                      <a:avLst/>
                    </a:prstGeom>
                  </pic:spPr>
                </pic:pic>
              </a:graphicData>
            </a:graphic>
          </wp:inline>
        </w:drawing>
      </w:r>
      <w:r w:rsidRPr="004B7744">
        <w:rPr>
          <w:noProof/>
        </w:rPr>
        <w:t xml:space="preserve"> </w:t>
      </w:r>
      <w:r w:rsidRPr="004B7744">
        <w:rPr>
          <w:rFonts w:ascii="Arial Nova" w:hAnsi="Arial Nova"/>
          <w:b/>
          <w:bCs/>
          <w:noProof/>
          <w:szCs w:val="20"/>
        </w:rPr>
        <w:drawing>
          <wp:inline distT="0" distB="0" distL="0" distR="0" wp14:anchorId="4A345A7B" wp14:editId="1D11060C">
            <wp:extent cx="1343025" cy="404434"/>
            <wp:effectExtent l="0" t="0" r="0" b="0"/>
            <wp:docPr id="57586322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63222" name="Picture 1" descr="A black text on a white background&#10;&#10;AI-generated content may be incorrect."/>
                    <pic:cNvPicPr/>
                  </pic:nvPicPr>
                  <pic:blipFill>
                    <a:blip r:embed="rId16"/>
                    <a:stretch>
                      <a:fillRect/>
                    </a:stretch>
                  </pic:blipFill>
                  <pic:spPr>
                    <a:xfrm>
                      <a:off x="0" y="0"/>
                      <a:ext cx="1350165" cy="406584"/>
                    </a:xfrm>
                    <a:prstGeom prst="rect">
                      <a:avLst/>
                    </a:prstGeom>
                  </pic:spPr>
                </pic:pic>
              </a:graphicData>
            </a:graphic>
          </wp:inline>
        </w:drawing>
      </w:r>
    </w:p>
    <w:p w14:paraId="5EF77E86" w14:textId="226CDEB8" w:rsidR="00E853C5" w:rsidRPr="00AE077E" w:rsidRDefault="00E853C5" w:rsidP="003D40E0">
      <w:pPr>
        <w:rPr>
          <w:rFonts w:ascii="Arial Nova" w:hAnsi="Arial Nova"/>
          <w:b/>
          <w:bCs/>
          <w:szCs w:val="20"/>
        </w:rPr>
      </w:pPr>
      <w:r>
        <w:rPr>
          <w:rFonts w:ascii="Arial Nova" w:hAnsi="Arial Nova"/>
          <w:b/>
          <w:bCs/>
          <w:szCs w:val="20"/>
        </w:rPr>
        <w:t xml:space="preserve">Figure </w:t>
      </w:r>
      <w:r w:rsidR="00EC145F">
        <w:rPr>
          <w:rFonts w:ascii="Arial Nova" w:hAnsi="Arial Nova"/>
          <w:b/>
          <w:bCs/>
          <w:szCs w:val="20"/>
        </w:rPr>
        <w:t>6</w:t>
      </w:r>
      <w:r>
        <w:rPr>
          <w:rFonts w:ascii="Arial Nova" w:hAnsi="Arial Nova"/>
          <w:b/>
          <w:bCs/>
          <w:szCs w:val="20"/>
        </w:rPr>
        <w:t xml:space="preserve">. </w:t>
      </w:r>
      <w:r w:rsidR="003963C0">
        <w:rPr>
          <w:rFonts w:ascii="Arial Nova" w:hAnsi="Arial Nova"/>
          <w:b/>
          <w:bCs/>
          <w:szCs w:val="20"/>
        </w:rPr>
        <w:t>Crown Land</w:t>
      </w:r>
      <w:r>
        <w:rPr>
          <w:rFonts w:ascii="Arial Nova" w:hAnsi="Arial Nova"/>
          <w:b/>
          <w:bCs/>
          <w:szCs w:val="20"/>
        </w:rPr>
        <w:t xml:space="preserve"> Map. </w:t>
      </w:r>
      <w:r w:rsidRPr="00AE077E">
        <w:rPr>
          <w:rFonts w:ascii="Arial Nova" w:hAnsi="Arial Nova"/>
          <w:b/>
          <w:bCs/>
          <w:szCs w:val="20"/>
        </w:rPr>
        <w:t xml:space="preserve">Source: </w:t>
      </w:r>
      <w:r>
        <w:rPr>
          <w:rFonts w:ascii="Arial Nova" w:hAnsi="Arial Nova"/>
          <w:b/>
          <w:bCs/>
          <w:szCs w:val="20"/>
        </w:rPr>
        <w:t>NSW Planning Portal</w:t>
      </w:r>
    </w:p>
    <w:p w14:paraId="7FBD91E5" w14:textId="77777777" w:rsidR="003D40E0" w:rsidRDefault="003D40E0" w:rsidP="00BD567B">
      <w:pPr>
        <w:rPr>
          <w:rFonts w:ascii="Arial Nova" w:eastAsia="Times New Roman" w:hAnsi="Arial Nova" w:cs="Arial"/>
          <w:szCs w:val="20"/>
        </w:rPr>
      </w:pPr>
    </w:p>
    <w:p w14:paraId="7B2B1E0A" w14:textId="77777777" w:rsidR="00A7506C" w:rsidRPr="00AE077E" w:rsidRDefault="00A7506C" w:rsidP="00600641">
      <w:pPr>
        <w:rPr>
          <w:rFonts w:ascii="Arial Nova" w:hAnsi="Arial Nova"/>
          <w:szCs w:val="20"/>
        </w:rPr>
      </w:pPr>
    </w:p>
    <w:p w14:paraId="67D727F3" w14:textId="5104C8AE" w:rsidR="00A7506C" w:rsidRPr="00AE077E" w:rsidRDefault="00E8021E" w:rsidP="00A7506C">
      <w:pPr>
        <w:shd w:val="clear" w:color="auto" w:fill="D9E5F5"/>
        <w:rPr>
          <w:rFonts w:ascii="Arial Nova" w:hAnsi="Arial Nova"/>
          <w:b/>
          <w:szCs w:val="20"/>
        </w:rPr>
      </w:pPr>
      <w:r w:rsidRPr="00AE077E">
        <w:rPr>
          <w:rFonts w:ascii="Arial Nova" w:hAnsi="Arial Nova"/>
          <w:b/>
          <w:szCs w:val="20"/>
        </w:rPr>
        <w:t>4</w:t>
      </w:r>
      <w:r w:rsidR="00A7506C" w:rsidRPr="00AE077E">
        <w:rPr>
          <w:rFonts w:ascii="Arial Nova" w:hAnsi="Arial Nova"/>
          <w:b/>
          <w:szCs w:val="20"/>
        </w:rPr>
        <w:t>. Propos</w:t>
      </w:r>
      <w:r w:rsidR="00445CDB" w:rsidRPr="00AE077E">
        <w:rPr>
          <w:rFonts w:ascii="Arial Nova" w:hAnsi="Arial Nova"/>
          <w:b/>
          <w:szCs w:val="20"/>
        </w:rPr>
        <w:t>ed Development</w:t>
      </w:r>
    </w:p>
    <w:p w14:paraId="36098FFD" w14:textId="77777777" w:rsidR="00A7506C" w:rsidRPr="00AE077E" w:rsidRDefault="00A7506C" w:rsidP="00A7506C">
      <w:pPr>
        <w:rPr>
          <w:rFonts w:ascii="Arial Nova" w:hAnsi="Arial Nova"/>
          <w:szCs w:val="20"/>
        </w:rPr>
      </w:pPr>
    </w:p>
    <w:p w14:paraId="046EEC42" w14:textId="0236D633" w:rsidR="00DE70A5" w:rsidRPr="00AE077E" w:rsidRDefault="00DE70A5" w:rsidP="00A7506C">
      <w:pPr>
        <w:rPr>
          <w:rFonts w:ascii="Arial Nova" w:hAnsi="Arial Nova"/>
          <w:szCs w:val="20"/>
        </w:rPr>
      </w:pPr>
      <w:r w:rsidRPr="00AE077E">
        <w:rPr>
          <w:rFonts w:ascii="Arial Nova" w:hAnsi="Arial Nova"/>
          <w:szCs w:val="20"/>
        </w:rPr>
        <w:t>Th</w:t>
      </w:r>
      <w:r w:rsidR="00DF2CE7">
        <w:rPr>
          <w:rFonts w:ascii="Arial Nova" w:hAnsi="Arial Nova"/>
          <w:szCs w:val="20"/>
        </w:rPr>
        <w:t xml:space="preserve">is </w:t>
      </w:r>
      <w:r w:rsidRPr="00AE077E">
        <w:rPr>
          <w:rFonts w:ascii="Arial Nova" w:hAnsi="Arial Nova"/>
          <w:szCs w:val="20"/>
        </w:rPr>
        <w:t xml:space="preserve">Development Application seeks </w:t>
      </w:r>
      <w:r w:rsidR="00DF2CE7">
        <w:rPr>
          <w:rFonts w:ascii="Arial Nova" w:hAnsi="Arial Nova"/>
          <w:szCs w:val="20"/>
        </w:rPr>
        <w:t xml:space="preserve">consent for </w:t>
      </w:r>
      <w:r w:rsidRPr="00AE077E">
        <w:rPr>
          <w:rFonts w:ascii="Arial Nova" w:hAnsi="Arial Nova"/>
          <w:szCs w:val="20"/>
        </w:rPr>
        <w:t>the following:</w:t>
      </w:r>
    </w:p>
    <w:p w14:paraId="3D2ABC2E" w14:textId="64375683" w:rsidR="00DE70A5" w:rsidRPr="00C23067" w:rsidRDefault="001B0991" w:rsidP="00074152">
      <w:pPr>
        <w:pStyle w:val="ListParagraph"/>
        <w:numPr>
          <w:ilvl w:val="0"/>
          <w:numId w:val="14"/>
        </w:numPr>
        <w:rPr>
          <w:rFonts w:ascii="Arial Nova" w:hAnsi="Arial Nova"/>
          <w:szCs w:val="20"/>
        </w:rPr>
      </w:pPr>
      <w:bookmarkStart w:id="9" w:name="_Hlk152153049"/>
      <w:r w:rsidRPr="00405CBB">
        <w:rPr>
          <w:rFonts w:ascii="Arial Nova" w:hAnsi="Arial Nova"/>
          <w:szCs w:val="20"/>
        </w:rPr>
        <w:t xml:space="preserve">Demolition of existing structures </w:t>
      </w:r>
      <w:r w:rsidR="00405CBB" w:rsidRPr="00405CBB">
        <w:rPr>
          <w:rFonts w:ascii="Arial Nova" w:hAnsi="Arial Nova"/>
          <w:szCs w:val="20"/>
        </w:rPr>
        <w:t>comprising two residential dwellings, sheds</w:t>
      </w:r>
      <w:r w:rsidR="00405CBB">
        <w:rPr>
          <w:rFonts w:ascii="Arial Nova" w:hAnsi="Arial Nova"/>
          <w:szCs w:val="20"/>
        </w:rPr>
        <w:t xml:space="preserve"> and</w:t>
      </w:r>
      <w:r w:rsidR="00405CBB" w:rsidRPr="00405CBB">
        <w:rPr>
          <w:rFonts w:ascii="Arial Nova" w:hAnsi="Arial Nova"/>
          <w:szCs w:val="20"/>
        </w:rPr>
        <w:t xml:space="preserve"> </w:t>
      </w:r>
      <w:r w:rsidR="00405CBB">
        <w:rPr>
          <w:rFonts w:ascii="Arial Nova" w:hAnsi="Arial Nova"/>
          <w:szCs w:val="20"/>
        </w:rPr>
        <w:t>stables</w:t>
      </w:r>
      <w:r w:rsidR="00C23067">
        <w:rPr>
          <w:rFonts w:ascii="Arial Nova" w:hAnsi="Arial Nova"/>
          <w:szCs w:val="20"/>
        </w:rPr>
        <w:t>, and t</w:t>
      </w:r>
      <w:r w:rsidR="00405CBB" w:rsidRPr="00C23067">
        <w:rPr>
          <w:rFonts w:ascii="Arial Nova" w:hAnsi="Arial Nova"/>
          <w:szCs w:val="20"/>
        </w:rPr>
        <w:t>ree removal</w:t>
      </w:r>
    </w:p>
    <w:p w14:paraId="68AC7C30" w14:textId="4E1A3897" w:rsidR="00090049" w:rsidRDefault="00405CBB" w:rsidP="00074152">
      <w:pPr>
        <w:pStyle w:val="ListParagraph"/>
        <w:numPr>
          <w:ilvl w:val="0"/>
          <w:numId w:val="14"/>
        </w:numPr>
        <w:rPr>
          <w:rFonts w:ascii="Arial Nova" w:hAnsi="Arial Nova"/>
          <w:szCs w:val="20"/>
        </w:rPr>
      </w:pPr>
      <w:r w:rsidRPr="00054CA2">
        <w:rPr>
          <w:rFonts w:ascii="Arial Nova" w:hAnsi="Arial Nova"/>
          <w:szCs w:val="20"/>
        </w:rPr>
        <w:t>Construction of 2x two storey stables</w:t>
      </w:r>
      <w:r w:rsidR="00090049" w:rsidRPr="00054CA2">
        <w:rPr>
          <w:rFonts w:ascii="Arial Nova" w:hAnsi="Arial Nova"/>
          <w:szCs w:val="20"/>
        </w:rPr>
        <w:t xml:space="preserve"> </w:t>
      </w:r>
      <w:r w:rsidR="00054CA2">
        <w:rPr>
          <w:rFonts w:ascii="Arial Nova" w:hAnsi="Arial Nova"/>
          <w:szCs w:val="20"/>
        </w:rPr>
        <w:t>containing</w:t>
      </w:r>
      <w:r w:rsidR="00090049" w:rsidRPr="00054CA2">
        <w:rPr>
          <w:rFonts w:ascii="Arial Nova" w:hAnsi="Arial Nova"/>
          <w:szCs w:val="20"/>
        </w:rPr>
        <w:t xml:space="preserve"> 75 horse stabling boxes</w:t>
      </w:r>
      <w:r w:rsidR="00054CA2">
        <w:rPr>
          <w:rFonts w:ascii="Arial Nova" w:hAnsi="Arial Nova"/>
          <w:szCs w:val="20"/>
        </w:rPr>
        <w:t xml:space="preserve"> in each building (150 stables in total)</w:t>
      </w:r>
    </w:p>
    <w:p w14:paraId="11E99B89" w14:textId="6EF739D7" w:rsidR="00C234BE" w:rsidRDefault="00C234BE" w:rsidP="00074152">
      <w:pPr>
        <w:pStyle w:val="ListParagraph"/>
        <w:numPr>
          <w:ilvl w:val="0"/>
          <w:numId w:val="14"/>
        </w:numPr>
        <w:rPr>
          <w:rFonts w:ascii="Arial Nova" w:hAnsi="Arial Nova"/>
          <w:szCs w:val="20"/>
        </w:rPr>
      </w:pPr>
      <w:r>
        <w:rPr>
          <w:rFonts w:ascii="Arial Nova" w:hAnsi="Arial Nova"/>
          <w:szCs w:val="20"/>
        </w:rPr>
        <w:t>Construction of a waste and storage shed</w:t>
      </w:r>
    </w:p>
    <w:p w14:paraId="4F9C6922" w14:textId="654E78F1" w:rsidR="00C234BE" w:rsidRDefault="00C234BE" w:rsidP="00074152">
      <w:pPr>
        <w:pStyle w:val="ListParagraph"/>
        <w:numPr>
          <w:ilvl w:val="0"/>
          <w:numId w:val="14"/>
        </w:numPr>
        <w:rPr>
          <w:rFonts w:ascii="Arial Nova" w:hAnsi="Arial Nova"/>
          <w:szCs w:val="20"/>
        </w:rPr>
      </w:pPr>
      <w:r>
        <w:rPr>
          <w:rFonts w:ascii="Arial Nova" w:hAnsi="Arial Nova"/>
          <w:szCs w:val="20"/>
        </w:rPr>
        <w:t>Construction of an at-grade car park comprising 40 car parking spaces, a loading zone, a drop-off zone, 8 truck parking spaces and a turning circle</w:t>
      </w:r>
    </w:p>
    <w:p w14:paraId="46F0E561" w14:textId="36B2F966" w:rsidR="00C234BE" w:rsidRDefault="00073613" w:rsidP="00074152">
      <w:pPr>
        <w:pStyle w:val="ListParagraph"/>
        <w:numPr>
          <w:ilvl w:val="0"/>
          <w:numId w:val="14"/>
        </w:numPr>
        <w:rPr>
          <w:rFonts w:ascii="Arial Nova" w:hAnsi="Arial Nova"/>
          <w:szCs w:val="20"/>
        </w:rPr>
      </w:pPr>
      <w:r>
        <w:rPr>
          <w:rFonts w:ascii="Arial Nova" w:hAnsi="Arial Nova"/>
          <w:szCs w:val="20"/>
        </w:rPr>
        <w:t>Construction of ancillary horse training facilities including:</w:t>
      </w:r>
    </w:p>
    <w:p w14:paraId="7C132644" w14:textId="10BD895D" w:rsidR="00073613" w:rsidRDefault="00073613" w:rsidP="00074152">
      <w:pPr>
        <w:pStyle w:val="ListParagraph"/>
        <w:numPr>
          <w:ilvl w:val="1"/>
          <w:numId w:val="14"/>
        </w:numPr>
        <w:rPr>
          <w:rFonts w:ascii="Arial Nova" w:hAnsi="Arial Nova"/>
          <w:szCs w:val="20"/>
        </w:rPr>
      </w:pPr>
      <w:r>
        <w:rPr>
          <w:rFonts w:ascii="Arial Nova" w:hAnsi="Arial Nova"/>
          <w:szCs w:val="20"/>
        </w:rPr>
        <w:t>4x 12-horse walking machines</w:t>
      </w:r>
    </w:p>
    <w:p w14:paraId="335013FA" w14:textId="4A384FEB" w:rsidR="00073613" w:rsidRDefault="00073613" w:rsidP="00074152">
      <w:pPr>
        <w:pStyle w:val="ListParagraph"/>
        <w:numPr>
          <w:ilvl w:val="1"/>
          <w:numId w:val="14"/>
        </w:numPr>
        <w:rPr>
          <w:rFonts w:ascii="Arial Nova" w:hAnsi="Arial Nova"/>
          <w:szCs w:val="20"/>
        </w:rPr>
      </w:pPr>
      <w:r>
        <w:rPr>
          <w:rFonts w:ascii="Arial Nova" w:hAnsi="Arial Nova"/>
          <w:szCs w:val="20"/>
        </w:rPr>
        <w:t>8x sand rolls</w:t>
      </w:r>
    </w:p>
    <w:p w14:paraId="66EDA50C" w14:textId="0D44DF4B" w:rsidR="00073613" w:rsidRDefault="00073613" w:rsidP="00074152">
      <w:pPr>
        <w:pStyle w:val="ListParagraph"/>
        <w:numPr>
          <w:ilvl w:val="1"/>
          <w:numId w:val="14"/>
        </w:numPr>
        <w:rPr>
          <w:rFonts w:ascii="Arial Nova" w:hAnsi="Arial Nova"/>
          <w:szCs w:val="20"/>
        </w:rPr>
      </w:pPr>
      <w:r>
        <w:rPr>
          <w:rFonts w:ascii="Arial Nova" w:hAnsi="Arial Nova"/>
          <w:szCs w:val="20"/>
        </w:rPr>
        <w:t>8x wash bays</w:t>
      </w:r>
    </w:p>
    <w:p w14:paraId="24565BB6" w14:textId="56EAE545" w:rsidR="00073613" w:rsidRDefault="00073613" w:rsidP="00074152">
      <w:pPr>
        <w:pStyle w:val="ListParagraph"/>
        <w:numPr>
          <w:ilvl w:val="1"/>
          <w:numId w:val="14"/>
        </w:numPr>
        <w:rPr>
          <w:rFonts w:ascii="Arial Nova" w:hAnsi="Arial Nova"/>
          <w:szCs w:val="20"/>
        </w:rPr>
      </w:pPr>
      <w:r>
        <w:rPr>
          <w:rFonts w:ascii="Arial Nova" w:hAnsi="Arial Nova"/>
          <w:szCs w:val="20"/>
        </w:rPr>
        <w:t>16 tie-up stalls</w:t>
      </w:r>
    </w:p>
    <w:p w14:paraId="1F489640" w14:textId="3267C3B9" w:rsidR="00C23067" w:rsidRDefault="00C23067" w:rsidP="00074152">
      <w:pPr>
        <w:pStyle w:val="ListParagraph"/>
        <w:numPr>
          <w:ilvl w:val="0"/>
          <w:numId w:val="14"/>
        </w:numPr>
        <w:rPr>
          <w:rFonts w:ascii="Arial Nova" w:hAnsi="Arial Nova"/>
          <w:szCs w:val="20"/>
        </w:rPr>
      </w:pPr>
      <w:r>
        <w:rPr>
          <w:rFonts w:ascii="Arial Nova" w:hAnsi="Arial Nova"/>
          <w:szCs w:val="20"/>
        </w:rPr>
        <w:t>Construction of a pump room, 4x rainwater tanks and a BBQ gazebo</w:t>
      </w:r>
    </w:p>
    <w:p w14:paraId="79CE9F77" w14:textId="5B3B8728" w:rsidR="00D2645A" w:rsidRDefault="00D2645A" w:rsidP="00074152">
      <w:pPr>
        <w:pStyle w:val="ListParagraph"/>
        <w:numPr>
          <w:ilvl w:val="0"/>
          <w:numId w:val="14"/>
        </w:numPr>
        <w:rPr>
          <w:rFonts w:ascii="Arial Nova" w:hAnsi="Arial Nova"/>
          <w:szCs w:val="20"/>
        </w:rPr>
      </w:pPr>
      <w:r>
        <w:rPr>
          <w:rFonts w:ascii="Arial Nova" w:hAnsi="Arial Nova"/>
          <w:szCs w:val="20"/>
        </w:rPr>
        <w:t>Use of the site as an animal training and boarding establishment</w:t>
      </w:r>
    </w:p>
    <w:p w14:paraId="128D4F6A" w14:textId="1C5628AF" w:rsidR="00873B03" w:rsidRDefault="00873B03" w:rsidP="00074152">
      <w:pPr>
        <w:pStyle w:val="ListParagraph"/>
        <w:numPr>
          <w:ilvl w:val="0"/>
          <w:numId w:val="14"/>
        </w:numPr>
        <w:rPr>
          <w:rFonts w:ascii="Arial Nova" w:hAnsi="Arial Nova"/>
          <w:szCs w:val="20"/>
        </w:rPr>
      </w:pPr>
      <w:r>
        <w:rPr>
          <w:rFonts w:ascii="Arial Nova" w:hAnsi="Arial Nova"/>
          <w:szCs w:val="20"/>
        </w:rPr>
        <w:t>Civil works including</w:t>
      </w:r>
      <w:r w:rsidR="00E040BE">
        <w:rPr>
          <w:rFonts w:ascii="Arial Nova" w:hAnsi="Arial Nova"/>
          <w:szCs w:val="20"/>
        </w:rPr>
        <w:t xml:space="preserve"> reconstruction of Rickaby </w:t>
      </w:r>
      <w:r w:rsidR="003D3CD0">
        <w:rPr>
          <w:rFonts w:ascii="Arial Nova" w:hAnsi="Arial Nova"/>
          <w:szCs w:val="20"/>
        </w:rPr>
        <w:t>Street,</w:t>
      </w:r>
      <w:r>
        <w:rPr>
          <w:rFonts w:ascii="Arial Nova" w:hAnsi="Arial Nova"/>
          <w:szCs w:val="20"/>
        </w:rPr>
        <w:t xml:space="preserve"> earthworks, stormwater management works comprising a pit and pipe network and </w:t>
      </w:r>
      <w:r w:rsidR="005932D6">
        <w:rPr>
          <w:rFonts w:ascii="Arial Nova" w:hAnsi="Arial Nova"/>
          <w:szCs w:val="20"/>
        </w:rPr>
        <w:t>absorption trench</w:t>
      </w:r>
    </w:p>
    <w:p w14:paraId="56002A66" w14:textId="77777777" w:rsidR="00E4217F" w:rsidRDefault="00E4217F" w:rsidP="00074152">
      <w:pPr>
        <w:pStyle w:val="ListParagraph"/>
        <w:numPr>
          <w:ilvl w:val="0"/>
          <w:numId w:val="14"/>
        </w:numPr>
        <w:rPr>
          <w:rFonts w:ascii="Arial Nova" w:hAnsi="Arial Nova"/>
          <w:szCs w:val="20"/>
        </w:rPr>
      </w:pPr>
      <w:r>
        <w:rPr>
          <w:rFonts w:ascii="Arial Nova" w:hAnsi="Arial Nova"/>
          <w:szCs w:val="20"/>
        </w:rPr>
        <w:t>Remediation works</w:t>
      </w:r>
    </w:p>
    <w:p w14:paraId="2AE79634" w14:textId="2FEA9919" w:rsidR="00873B03" w:rsidRPr="00054CA2" w:rsidRDefault="00873B03" w:rsidP="00074152">
      <w:pPr>
        <w:pStyle w:val="ListParagraph"/>
        <w:numPr>
          <w:ilvl w:val="0"/>
          <w:numId w:val="14"/>
        </w:numPr>
        <w:rPr>
          <w:rFonts w:ascii="Arial Nova" w:hAnsi="Arial Nova"/>
          <w:szCs w:val="20"/>
        </w:rPr>
      </w:pPr>
      <w:r>
        <w:rPr>
          <w:rFonts w:ascii="Arial Nova" w:hAnsi="Arial Nova"/>
          <w:szCs w:val="20"/>
        </w:rPr>
        <w:t>Landscaping works</w:t>
      </w:r>
    </w:p>
    <w:bookmarkEnd w:id="9"/>
    <w:p w14:paraId="4FF7DEE1" w14:textId="77777777" w:rsidR="00DE70A5" w:rsidRDefault="00DE70A5" w:rsidP="00DE70A5">
      <w:pPr>
        <w:rPr>
          <w:rFonts w:ascii="Arial Nova" w:hAnsi="Arial Nova"/>
          <w:szCs w:val="20"/>
        </w:rPr>
      </w:pPr>
    </w:p>
    <w:p w14:paraId="248BA1EE" w14:textId="7E536261" w:rsidR="006E3708" w:rsidRDefault="006E3708" w:rsidP="00DE70A5">
      <w:pPr>
        <w:rPr>
          <w:rFonts w:ascii="Arial Nova" w:hAnsi="Arial Nova"/>
          <w:szCs w:val="20"/>
        </w:rPr>
      </w:pPr>
      <w:r>
        <w:rPr>
          <w:rFonts w:ascii="Arial Nova" w:hAnsi="Arial Nova"/>
          <w:szCs w:val="20"/>
        </w:rPr>
        <w:t>Each of the above items are discussed further under the relevant headings below</w:t>
      </w:r>
      <w:r w:rsidRPr="00EC145F">
        <w:rPr>
          <w:rFonts w:ascii="Arial Nova" w:hAnsi="Arial Nova"/>
          <w:szCs w:val="20"/>
        </w:rPr>
        <w:t xml:space="preserve">. Figure </w:t>
      </w:r>
      <w:r w:rsidR="00EC145F" w:rsidRPr="00EC145F">
        <w:rPr>
          <w:rFonts w:ascii="Arial Nova" w:hAnsi="Arial Nova"/>
          <w:szCs w:val="20"/>
        </w:rPr>
        <w:t>7</w:t>
      </w:r>
      <w:r w:rsidRPr="00EC145F">
        <w:rPr>
          <w:rFonts w:ascii="Arial Nova" w:hAnsi="Arial Nova"/>
          <w:szCs w:val="20"/>
        </w:rPr>
        <w:t xml:space="preserve"> below is an extract of the site plan for the proposed development.</w:t>
      </w:r>
    </w:p>
    <w:p w14:paraId="55F10ACB" w14:textId="77777777" w:rsidR="006E3708" w:rsidRPr="00AE077E" w:rsidRDefault="006E3708" w:rsidP="00DE70A5">
      <w:pPr>
        <w:rPr>
          <w:rFonts w:ascii="Arial Nova" w:hAnsi="Arial Nova"/>
          <w:szCs w:val="20"/>
        </w:rPr>
      </w:pPr>
    </w:p>
    <w:p w14:paraId="356590B1" w14:textId="01014B4D" w:rsidR="00590AE5" w:rsidRPr="00AE077E" w:rsidRDefault="006F7C18" w:rsidP="00DE70A5">
      <w:pPr>
        <w:rPr>
          <w:rFonts w:ascii="Arial Nova" w:hAnsi="Arial Nova"/>
          <w:szCs w:val="20"/>
        </w:rPr>
      </w:pPr>
      <w:r w:rsidRPr="006F7C18">
        <w:rPr>
          <w:rFonts w:ascii="Arial Nova" w:hAnsi="Arial Nova"/>
          <w:noProof/>
          <w:szCs w:val="20"/>
        </w:rPr>
        <w:lastRenderedPageBreak/>
        <w:drawing>
          <wp:inline distT="0" distB="0" distL="0" distR="0" wp14:anchorId="29B27BDA" wp14:editId="00E94C0C">
            <wp:extent cx="6372225" cy="3684270"/>
            <wp:effectExtent l="0" t="0" r="9525" b="0"/>
            <wp:docPr id="892225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25218" name=""/>
                    <pic:cNvPicPr/>
                  </pic:nvPicPr>
                  <pic:blipFill rotWithShape="1">
                    <a:blip r:embed="rId17"/>
                    <a:srcRect r="1231"/>
                    <a:stretch>
                      <a:fillRect/>
                    </a:stretch>
                  </pic:blipFill>
                  <pic:spPr bwMode="auto">
                    <a:xfrm>
                      <a:off x="0" y="0"/>
                      <a:ext cx="6372225" cy="3684270"/>
                    </a:xfrm>
                    <a:prstGeom prst="rect">
                      <a:avLst/>
                    </a:prstGeom>
                    <a:ln>
                      <a:noFill/>
                    </a:ln>
                    <a:extLst>
                      <a:ext uri="{53640926-AAD7-44D8-BBD7-CCE9431645EC}">
                        <a14:shadowObscured xmlns:a14="http://schemas.microsoft.com/office/drawing/2010/main"/>
                      </a:ext>
                    </a:extLst>
                  </pic:spPr>
                </pic:pic>
              </a:graphicData>
            </a:graphic>
          </wp:inline>
        </w:drawing>
      </w:r>
    </w:p>
    <w:p w14:paraId="3D824D86" w14:textId="6446FA40" w:rsidR="00590AE5" w:rsidRPr="00AE077E" w:rsidRDefault="00590AE5" w:rsidP="00DE70A5">
      <w:pPr>
        <w:rPr>
          <w:rFonts w:ascii="Arial Nova" w:hAnsi="Arial Nova"/>
          <w:b/>
          <w:bCs/>
          <w:szCs w:val="20"/>
        </w:rPr>
      </w:pPr>
      <w:r w:rsidRPr="00AE077E">
        <w:rPr>
          <w:rFonts w:ascii="Arial Nova" w:hAnsi="Arial Nova"/>
          <w:b/>
          <w:bCs/>
          <w:szCs w:val="20"/>
        </w:rPr>
        <w:t xml:space="preserve">Figure </w:t>
      </w:r>
      <w:r w:rsidR="00EC145F">
        <w:rPr>
          <w:rFonts w:ascii="Arial Nova" w:hAnsi="Arial Nova"/>
          <w:b/>
          <w:bCs/>
          <w:szCs w:val="20"/>
        </w:rPr>
        <w:t>7</w:t>
      </w:r>
      <w:r w:rsidRPr="00AE077E">
        <w:rPr>
          <w:rFonts w:ascii="Arial Nova" w:hAnsi="Arial Nova"/>
          <w:b/>
          <w:bCs/>
          <w:szCs w:val="20"/>
        </w:rPr>
        <w:t xml:space="preserve">. </w:t>
      </w:r>
      <w:r w:rsidR="001A219D" w:rsidRPr="00AE077E">
        <w:rPr>
          <w:rFonts w:ascii="Arial Nova" w:hAnsi="Arial Nova"/>
          <w:b/>
          <w:bCs/>
          <w:szCs w:val="20"/>
        </w:rPr>
        <w:t xml:space="preserve">Proposed </w:t>
      </w:r>
      <w:r w:rsidR="006F7C18">
        <w:rPr>
          <w:rFonts w:ascii="Arial Nova" w:hAnsi="Arial Nova"/>
          <w:b/>
          <w:bCs/>
          <w:szCs w:val="20"/>
        </w:rPr>
        <w:t>Site Plan</w:t>
      </w:r>
      <w:r w:rsidR="001A219D" w:rsidRPr="00AE077E">
        <w:rPr>
          <w:rFonts w:ascii="Arial Nova" w:hAnsi="Arial Nova"/>
          <w:b/>
          <w:bCs/>
          <w:szCs w:val="20"/>
        </w:rPr>
        <w:t xml:space="preserve">. Source: </w:t>
      </w:r>
      <w:r w:rsidR="006F7C18">
        <w:rPr>
          <w:rFonts w:ascii="Arial Nova" w:hAnsi="Arial Nova"/>
          <w:b/>
          <w:bCs/>
          <w:szCs w:val="20"/>
        </w:rPr>
        <w:t>EJE Architect</w:t>
      </w:r>
      <w:r w:rsidR="00221F21">
        <w:rPr>
          <w:rFonts w:ascii="Arial Nova" w:hAnsi="Arial Nova"/>
          <w:b/>
          <w:bCs/>
          <w:szCs w:val="20"/>
        </w:rPr>
        <w:t>ure</w:t>
      </w:r>
    </w:p>
    <w:p w14:paraId="57B633DC" w14:textId="77777777" w:rsidR="001A0B68" w:rsidRPr="00AE077E" w:rsidRDefault="001A0B68" w:rsidP="00A7506C">
      <w:pPr>
        <w:rPr>
          <w:rFonts w:ascii="Arial Nova" w:hAnsi="Arial Nova"/>
          <w:szCs w:val="20"/>
        </w:rPr>
      </w:pPr>
    </w:p>
    <w:p w14:paraId="69F14CB9" w14:textId="039C2A3C" w:rsidR="00DB6D42" w:rsidRPr="00DB6D42" w:rsidRDefault="00DB6D42" w:rsidP="00A7506C">
      <w:pPr>
        <w:rPr>
          <w:rFonts w:ascii="Arial Nova" w:hAnsi="Arial Nova"/>
          <w:b/>
          <w:bCs/>
          <w:szCs w:val="20"/>
        </w:rPr>
      </w:pPr>
      <w:r>
        <w:rPr>
          <w:rFonts w:ascii="Arial Nova" w:hAnsi="Arial Nova"/>
          <w:b/>
          <w:bCs/>
          <w:szCs w:val="20"/>
        </w:rPr>
        <w:t>4.1 Demolition and Tree Removal</w:t>
      </w:r>
    </w:p>
    <w:p w14:paraId="528C07FE" w14:textId="77777777" w:rsidR="002D6B3D" w:rsidRDefault="006E1C3A" w:rsidP="006E1C3A">
      <w:pPr>
        <w:rPr>
          <w:rFonts w:ascii="Arial Nova" w:hAnsi="Arial Nova"/>
          <w:szCs w:val="20"/>
        </w:rPr>
      </w:pPr>
      <w:r w:rsidRPr="00AE077E">
        <w:rPr>
          <w:rFonts w:ascii="Arial Nova" w:hAnsi="Arial Nova"/>
          <w:szCs w:val="20"/>
        </w:rPr>
        <w:t xml:space="preserve">Demolition is proposed for improvements </w:t>
      </w:r>
      <w:r w:rsidR="002D6B3D">
        <w:rPr>
          <w:rFonts w:ascii="Arial Nova" w:hAnsi="Arial Nova"/>
          <w:szCs w:val="20"/>
        </w:rPr>
        <w:t>on the subject site which includes the following:</w:t>
      </w:r>
    </w:p>
    <w:p w14:paraId="5E0F0575" w14:textId="341A64AE" w:rsidR="006E1C3A" w:rsidRDefault="00AF60B8" w:rsidP="00074152">
      <w:pPr>
        <w:pStyle w:val="ListParagraph"/>
        <w:numPr>
          <w:ilvl w:val="0"/>
          <w:numId w:val="11"/>
        </w:numPr>
        <w:rPr>
          <w:rFonts w:ascii="Arial Nova" w:hAnsi="Arial Nova"/>
          <w:szCs w:val="20"/>
        </w:rPr>
      </w:pPr>
      <w:r>
        <w:rPr>
          <w:rFonts w:ascii="Arial Nova" w:hAnsi="Arial Nova"/>
          <w:szCs w:val="20"/>
        </w:rPr>
        <w:t xml:space="preserve">Demolition of </w:t>
      </w:r>
      <w:r w:rsidR="002D6B3D">
        <w:rPr>
          <w:rFonts w:ascii="Arial Nova" w:hAnsi="Arial Nova"/>
          <w:szCs w:val="20"/>
        </w:rPr>
        <w:t>2x</w:t>
      </w:r>
      <w:r w:rsidR="006E1C3A" w:rsidRPr="00AE077E">
        <w:rPr>
          <w:rFonts w:ascii="Arial Nova" w:hAnsi="Arial Nova"/>
          <w:szCs w:val="20"/>
        </w:rPr>
        <w:t xml:space="preserve"> dwelling houses</w:t>
      </w:r>
      <w:r>
        <w:rPr>
          <w:rFonts w:ascii="Arial Nova" w:hAnsi="Arial Nova"/>
          <w:szCs w:val="20"/>
        </w:rPr>
        <w:t xml:space="preserve">, </w:t>
      </w:r>
      <w:r w:rsidRPr="00AF60B8">
        <w:rPr>
          <w:rFonts w:ascii="Arial Nova" w:hAnsi="Arial Nova"/>
          <w:szCs w:val="20"/>
        </w:rPr>
        <w:t>3x stable barns</w:t>
      </w:r>
      <w:r>
        <w:rPr>
          <w:rFonts w:ascii="Arial Nova" w:hAnsi="Arial Nova"/>
          <w:szCs w:val="20"/>
        </w:rPr>
        <w:t xml:space="preserve">, </w:t>
      </w:r>
      <w:r w:rsidRPr="00AF60B8">
        <w:rPr>
          <w:rFonts w:ascii="Arial Nova" w:hAnsi="Arial Nova"/>
          <w:szCs w:val="20"/>
        </w:rPr>
        <w:t>6x sheds</w:t>
      </w:r>
      <w:r>
        <w:rPr>
          <w:rFonts w:ascii="Arial Nova" w:hAnsi="Arial Nova"/>
          <w:szCs w:val="20"/>
        </w:rPr>
        <w:t xml:space="preserve"> and </w:t>
      </w:r>
      <w:r w:rsidRPr="00AF60B8">
        <w:rPr>
          <w:rFonts w:ascii="Arial Nova" w:hAnsi="Arial Nova"/>
          <w:szCs w:val="20"/>
        </w:rPr>
        <w:t>2x awnings</w:t>
      </w:r>
    </w:p>
    <w:p w14:paraId="22D26CA7" w14:textId="20C43588" w:rsidR="006E1C3A" w:rsidRPr="00EC145F" w:rsidRDefault="006E1C3A" w:rsidP="00074152">
      <w:pPr>
        <w:pStyle w:val="ListParagraph"/>
        <w:numPr>
          <w:ilvl w:val="0"/>
          <w:numId w:val="11"/>
        </w:numPr>
        <w:rPr>
          <w:rFonts w:ascii="Arial Nova" w:hAnsi="Arial Nova"/>
          <w:szCs w:val="20"/>
        </w:rPr>
      </w:pPr>
      <w:r w:rsidRPr="00AE077E">
        <w:rPr>
          <w:rFonts w:ascii="Arial Nova" w:hAnsi="Arial Nova"/>
          <w:szCs w:val="20"/>
        </w:rPr>
        <w:t xml:space="preserve">Removal of all improvements to the land including </w:t>
      </w:r>
      <w:r w:rsidR="00EE3EDE">
        <w:rPr>
          <w:rFonts w:ascii="Arial Nova" w:hAnsi="Arial Nova"/>
          <w:szCs w:val="20"/>
        </w:rPr>
        <w:t>driveways</w:t>
      </w:r>
      <w:r w:rsidRPr="00AE077E">
        <w:rPr>
          <w:rFonts w:ascii="Arial Nova" w:hAnsi="Arial Nova"/>
          <w:szCs w:val="20"/>
        </w:rPr>
        <w:t xml:space="preserve">, paths, fences (excluding the boundary </w:t>
      </w:r>
      <w:r w:rsidRPr="00EC145F">
        <w:rPr>
          <w:rFonts w:ascii="Arial Nova" w:hAnsi="Arial Nova"/>
          <w:szCs w:val="20"/>
        </w:rPr>
        <w:t>fences), water tanks, septic tanks and utility services.</w:t>
      </w:r>
    </w:p>
    <w:p w14:paraId="49A76B91" w14:textId="73238EAA" w:rsidR="00EE3EDE" w:rsidRDefault="00EE3EDE" w:rsidP="00EE3EDE">
      <w:pPr>
        <w:rPr>
          <w:rFonts w:ascii="Arial Nova" w:hAnsi="Arial Nova"/>
          <w:szCs w:val="20"/>
        </w:rPr>
      </w:pPr>
      <w:r w:rsidRPr="00EC145F">
        <w:rPr>
          <w:rFonts w:ascii="Arial Nova" w:hAnsi="Arial Nova"/>
          <w:szCs w:val="20"/>
        </w:rPr>
        <w:t xml:space="preserve">Figure </w:t>
      </w:r>
      <w:r w:rsidR="00EC145F" w:rsidRPr="00EC145F">
        <w:rPr>
          <w:rFonts w:ascii="Arial Nova" w:hAnsi="Arial Nova"/>
          <w:szCs w:val="20"/>
        </w:rPr>
        <w:t>8</w:t>
      </w:r>
      <w:r>
        <w:rPr>
          <w:rFonts w:ascii="Arial Nova" w:hAnsi="Arial Nova"/>
          <w:szCs w:val="20"/>
        </w:rPr>
        <w:t xml:space="preserve"> below provides an overview of the structures proposed to be demolished/removed from the site.</w:t>
      </w:r>
    </w:p>
    <w:p w14:paraId="5C03B620" w14:textId="77777777" w:rsidR="00EE3EDE" w:rsidRDefault="00EE3EDE" w:rsidP="00EE3EDE">
      <w:pPr>
        <w:rPr>
          <w:rFonts w:ascii="Arial Nova" w:hAnsi="Arial Nova"/>
          <w:szCs w:val="20"/>
        </w:rPr>
      </w:pPr>
    </w:p>
    <w:p w14:paraId="5727C890" w14:textId="2DC9CA64" w:rsidR="00EE3EDE" w:rsidRDefault="00BC66B4" w:rsidP="00EE3EDE">
      <w:pPr>
        <w:rPr>
          <w:noProof/>
        </w:rPr>
      </w:pPr>
      <w:r w:rsidRPr="00BC66B4">
        <w:rPr>
          <w:rFonts w:ascii="Arial Nova" w:hAnsi="Arial Nova"/>
          <w:noProof/>
          <w:szCs w:val="20"/>
        </w:rPr>
        <w:drawing>
          <wp:inline distT="0" distB="0" distL="0" distR="0" wp14:anchorId="3AC4061D" wp14:editId="7F9C413A">
            <wp:extent cx="5048250" cy="2911689"/>
            <wp:effectExtent l="0" t="0" r="0" b="3175"/>
            <wp:docPr id="1446770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70829" name=""/>
                    <pic:cNvPicPr/>
                  </pic:nvPicPr>
                  <pic:blipFill>
                    <a:blip r:embed="rId18"/>
                    <a:stretch>
                      <a:fillRect/>
                    </a:stretch>
                  </pic:blipFill>
                  <pic:spPr>
                    <a:xfrm>
                      <a:off x="0" y="0"/>
                      <a:ext cx="5062224" cy="2919749"/>
                    </a:xfrm>
                    <a:prstGeom prst="rect">
                      <a:avLst/>
                    </a:prstGeom>
                  </pic:spPr>
                </pic:pic>
              </a:graphicData>
            </a:graphic>
          </wp:inline>
        </w:drawing>
      </w:r>
      <w:r w:rsidR="00D676BE" w:rsidRPr="00D676BE">
        <w:rPr>
          <w:noProof/>
        </w:rPr>
        <w:t xml:space="preserve"> </w:t>
      </w:r>
      <w:r w:rsidR="00D676BE" w:rsidRPr="00D676BE">
        <w:rPr>
          <w:rFonts w:ascii="Arial Nova" w:hAnsi="Arial Nova"/>
          <w:noProof/>
          <w:szCs w:val="20"/>
        </w:rPr>
        <w:drawing>
          <wp:inline distT="0" distB="0" distL="0" distR="0" wp14:anchorId="1CEAC125" wp14:editId="3446653B">
            <wp:extent cx="1242903" cy="1466850"/>
            <wp:effectExtent l="0" t="0" r="0" b="0"/>
            <wp:docPr id="118465215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52150" name="Picture 1" descr="A screenshot of a computer screen&#10;&#10;AI-generated content may be incorrect."/>
                    <pic:cNvPicPr/>
                  </pic:nvPicPr>
                  <pic:blipFill>
                    <a:blip r:embed="rId19"/>
                    <a:stretch>
                      <a:fillRect/>
                    </a:stretch>
                  </pic:blipFill>
                  <pic:spPr>
                    <a:xfrm>
                      <a:off x="0" y="0"/>
                      <a:ext cx="1247626" cy="1472424"/>
                    </a:xfrm>
                    <a:prstGeom prst="rect">
                      <a:avLst/>
                    </a:prstGeom>
                  </pic:spPr>
                </pic:pic>
              </a:graphicData>
            </a:graphic>
          </wp:inline>
        </w:drawing>
      </w:r>
    </w:p>
    <w:p w14:paraId="796F1F86" w14:textId="47B3F899" w:rsidR="00215867" w:rsidRPr="00AE077E" w:rsidRDefault="00215867" w:rsidP="00215867">
      <w:pPr>
        <w:rPr>
          <w:rFonts w:ascii="Arial Nova" w:hAnsi="Arial Nova"/>
          <w:b/>
          <w:bCs/>
          <w:szCs w:val="20"/>
        </w:rPr>
      </w:pPr>
      <w:r w:rsidRPr="00AE077E">
        <w:rPr>
          <w:rFonts w:ascii="Arial Nova" w:hAnsi="Arial Nova"/>
          <w:b/>
          <w:bCs/>
          <w:szCs w:val="20"/>
        </w:rPr>
        <w:t xml:space="preserve">Figure </w:t>
      </w:r>
      <w:r w:rsidR="00EC145F">
        <w:rPr>
          <w:rFonts w:ascii="Arial Nova" w:hAnsi="Arial Nova"/>
          <w:b/>
          <w:bCs/>
          <w:szCs w:val="20"/>
        </w:rPr>
        <w:t>8</w:t>
      </w:r>
      <w:r w:rsidRPr="00AE077E">
        <w:rPr>
          <w:rFonts w:ascii="Arial Nova" w:hAnsi="Arial Nova"/>
          <w:b/>
          <w:bCs/>
          <w:szCs w:val="20"/>
        </w:rPr>
        <w:t xml:space="preserve">. Proposed </w:t>
      </w:r>
      <w:r>
        <w:rPr>
          <w:rFonts w:ascii="Arial Nova" w:hAnsi="Arial Nova"/>
          <w:b/>
          <w:bCs/>
          <w:szCs w:val="20"/>
        </w:rPr>
        <w:t>Site Plan</w:t>
      </w:r>
      <w:r w:rsidRPr="00AE077E">
        <w:rPr>
          <w:rFonts w:ascii="Arial Nova" w:hAnsi="Arial Nova"/>
          <w:b/>
          <w:bCs/>
          <w:szCs w:val="20"/>
        </w:rPr>
        <w:t xml:space="preserve">. Source: </w:t>
      </w:r>
      <w:r>
        <w:rPr>
          <w:rFonts w:ascii="Arial Nova" w:hAnsi="Arial Nova"/>
          <w:b/>
          <w:bCs/>
          <w:szCs w:val="20"/>
        </w:rPr>
        <w:t>EJE Architecture</w:t>
      </w:r>
    </w:p>
    <w:p w14:paraId="377D3EA8" w14:textId="77777777" w:rsidR="00D676BE" w:rsidRDefault="00D676BE" w:rsidP="00EE3EDE">
      <w:pPr>
        <w:rPr>
          <w:rFonts w:ascii="Arial Nova" w:hAnsi="Arial Nova"/>
          <w:szCs w:val="20"/>
        </w:rPr>
      </w:pPr>
    </w:p>
    <w:p w14:paraId="69C51A5B" w14:textId="02C62EA4" w:rsidR="00E4217F" w:rsidRDefault="00E4217F" w:rsidP="00EE3EDE">
      <w:pPr>
        <w:rPr>
          <w:rFonts w:ascii="Arial Nova" w:hAnsi="Arial Nova"/>
          <w:szCs w:val="20"/>
        </w:rPr>
      </w:pPr>
      <w:r w:rsidRPr="00EE3EDE">
        <w:rPr>
          <w:rFonts w:ascii="Arial Nova" w:hAnsi="Arial Nova"/>
          <w:szCs w:val="20"/>
        </w:rPr>
        <w:t xml:space="preserve">Consent is </w:t>
      </w:r>
      <w:r w:rsidR="00D676BE">
        <w:rPr>
          <w:rFonts w:ascii="Arial Nova" w:hAnsi="Arial Nova"/>
          <w:szCs w:val="20"/>
        </w:rPr>
        <w:t xml:space="preserve">also </w:t>
      </w:r>
      <w:r w:rsidRPr="00EE3EDE">
        <w:rPr>
          <w:rFonts w:ascii="Arial Nova" w:hAnsi="Arial Nova"/>
          <w:szCs w:val="20"/>
        </w:rPr>
        <w:t xml:space="preserve">sought for the removal of trees and vegetation required to facilitate the earthworks and remediation. The </w:t>
      </w:r>
      <w:r w:rsidR="00D676BE">
        <w:rPr>
          <w:rFonts w:ascii="Arial Nova" w:hAnsi="Arial Nova"/>
          <w:szCs w:val="20"/>
        </w:rPr>
        <w:t xml:space="preserve">subject site and associated vegetation are not identified on the Biodiversity Values Map under the </w:t>
      </w:r>
      <w:r w:rsidR="00D676BE" w:rsidRPr="00D676BE">
        <w:rPr>
          <w:rFonts w:ascii="Arial Nova" w:hAnsi="Arial Nova"/>
          <w:i/>
          <w:iCs/>
          <w:szCs w:val="20"/>
        </w:rPr>
        <w:t>Biodiversity Conservation Act 2016</w:t>
      </w:r>
      <w:r w:rsidR="00D676BE">
        <w:rPr>
          <w:rFonts w:ascii="Arial Nova" w:hAnsi="Arial Nova"/>
          <w:szCs w:val="20"/>
        </w:rPr>
        <w:t xml:space="preserve"> or the Terrestrial Biodiversity Map under Hawkesbury LEP. </w:t>
      </w:r>
      <w:r w:rsidR="005A52B9">
        <w:rPr>
          <w:rFonts w:ascii="Arial Nova" w:hAnsi="Arial Nova"/>
          <w:szCs w:val="20"/>
        </w:rPr>
        <w:t xml:space="preserve">A total of </w:t>
      </w:r>
      <w:r w:rsidR="009E7352">
        <w:rPr>
          <w:rFonts w:ascii="Arial Nova" w:hAnsi="Arial Nova"/>
          <w:szCs w:val="20"/>
        </w:rPr>
        <w:t>48</w:t>
      </w:r>
      <w:r w:rsidR="005A52B9">
        <w:rPr>
          <w:rFonts w:ascii="Arial Nova" w:hAnsi="Arial Nova"/>
          <w:szCs w:val="20"/>
        </w:rPr>
        <w:t xml:space="preserve"> trees </w:t>
      </w:r>
      <w:r w:rsidR="005A52B9">
        <w:rPr>
          <w:rFonts w:ascii="Arial Nova" w:hAnsi="Arial Nova"/>
          <w:szCs w:val="20"/>
        </w:rPr>
        <w:lastRenderedPageBreak/>
        <w:t>are proposed to be removed which is supported by an Arboricultural Impact Assessment</w:t>
      </w:r>
      <w:r w:rsidR="007835FE">
        <w:rPr>
          <w:rFonts w:ascii="Arial Nova" w:hAnsi="Arial Nova"/>
          <w:szCs w:val="20"/>
        </w:rPr>
        <w:t xml:space="preserve"> (AIA)</w:t>
      </w:r>
      <w:r w:rsidR="005A52B9">
        <w:rPr>
          <w:rFonts w:ascii="Arial Nova" w:hAnsi="Arial Nova"/>
          <w:szCs w:val="20"/>
        </w:rPr>
        <w:t xml:space="preserve"> prepared by </w:t>
      </w:r>
      <w:r w:rsidR="00AB5853">
        <w:rPr>
          <w:rFonts w:ascii="Arial Nova" w:hAnsi="Arial Nova"/>
          <w:szCs w:val="20"/>
        </w:rPr>
        <w:t>Arborlogix</w:t>
      </w:r>
      <w:r w:rsidR="007835FE">
        <w:rPr>
          <w:rFonts w:ascii="Arial Nova" w:hAnsi="Arial Nova"/>
          <w:szCs w:val="20"/>
        </w:rPr>
        <w:t xml:space="preserve"> submitted with the application. </w:t>
      </w:r>
    </w:p>
    <w:p w14:paraId="352DF36B" w14:textId="77777777" w:rsidR="007835FE" w:rsidRDefault="007835FE" w:rsidP="00EE3EDE">
      <w:pPr>
        <w:rPr>
          <w:rFonts w:ascii="Arial Nova" w:hAnsi="Arial Nova"/>
          <w:szCs w:val="20"/>
        </w:rPr>
      </w:pPr>
    </w:p>
    <w:p w14:paraId="7766A2DA" w14:textId="67ABC229" w:rsidR="00E4217F" w:rsidRPr="00E4217F" w:rsidRDefault="007835FE" w:rsidP="00E4217F">
      <w:pPr>
        <w:rPr>
          <w:rFonts w:ascii="Arial Nova" w:hAnsi="Arial Nova"/>
          <w:szCs w:val="20"/>
        </w:rPr>
      </w:pPr>
      <w:r>
        <w:rPr>
          <w:rFonts w:ascii="Arial Nova" w:hAnsi="Arial Nova"/>
          <w:szCs w:val="20"/>
        </w:rPr>
        <w:t>The AIA supports the removal of the 48 trees due to their low retention values and/or conflict with the proposed development design, and recommends that all medium and high retention value trees onsite be replaced with tree species that will have a similar sized canopy at maturity</w:t>
      </w:r>
      <w:r w:rsidR="000F50EA">
        <w:rPr>
          <w:rFonts w:ascii="Arial Nova" w:hAnsi="Arial Nova"/>
          <w:szCs w:val="20"/>
        </w:rPr>
        <w:t xml:space="preserve">. The landscape plans prepared </w:t>
      </w:r>
      <w:r w:rsidR="000F50EA" w:rsidRPr="00074152">
        <w:rPr>
          <w:rFonts w:ascii="Arial Nova" w:hAnsi="Arial Nova"/>
          <w:szCs w:val="20"/>
        </w:rPr>
        <w:t xml:space="preserve">by Terras submitted with this application provide adequate replacement trees which is discussed in section </w:t>
      </w:r>
      <w:r w:rsidR="00074152" w:rsidRPr="00074152">
        <w:rPr>
          <w:rFonts w:ascii="Arial Nova" w:hAnsi="Arial Nova"/>
          <w:szCs w:val="20"/>
        </w:rPr>
        <w:t>4.4</w:t>
      </w:r>
      <w:r w:rsidR="000F50EA" w:rsidRPr="00074152">
        <w:rPr>
          <w:rFonts w:ascii="Arial Nova" w:hAnsi="Arial Nova"/>
          <w:szCs w:val="20"/>
        </w:rPr>
        <w:t xml:space="preserve"> below.</w:t>
      </w:r>
    </w:p>
    <w:p w14:paraId="02BC19D6" w14:textId="77777777" w:rsidR="009869EC" w:rsidRPr="00AE077E" w:rsidRDefault="009869EC" w:rsidP="00B37BF8">
      <w:pPr>
        <w:rPr>
          <w:rFonts w:ascii="Arial Nova" w:hAnsi="Arial Nova"/>
          <w:szCs w:val="20"/>
        </w:rPr>
      </w:pPr>
    </w:p>
    <w:p w14:paraId="14116A63" w14:textId="0469A8A4" w:rsidR="009869EC" w:rsidRPr="00AE077E" w:rsidRDefault="00E8021E" w:rsidP="00B37BF8">
      <w:pPr>
        <w:rPr>
          <w:rFonts w:ascii="Arial Nova" w:hAnsi="Arial Nova"/>
          <w:b/>
          <w:bCs/>
          <w:szCs w:val="20"/>
        </w:rPr>
      </w:pPr>
      <w:r w:rsidRPr="00AE077E">
        <w:rPr>
          <w:rFonts w:ascii="Arial Nova" w:hAnsi="Arial Nova"/>
          <w:b/>
          <w:bCs/>
          <w:szCs w:val="20"/>
        </w:rPr>
        <w:t>4.</w:t>
      </w:r>
      <w:r w:rsidR="00DB6D42">
        <w:rPr>
          <w:rFonts w:ascii="Arial Nova" w:hAnsi="Arial Nova"/>
          <w:b/>
          <w:bCs/>
          <w:szCs w:val="20"/>
        </w:rPr>
        <w:t>2</w:t>
      </w:r>
      <w:r w:rsidRPr="00AE077E">
        <w:rPr>
          <w:rFonts w:ascii="Arial Nova" w:hAnsi="Arial Nova"/>
          <w:b/>
          <w:bCs/>
          <w:szCs w:val="20"/>
        </w:rPr>
        <w:t xml:space="preserve"> </w:t>
      </w:r>
      <w:r w:rsidR="00E040BE">
        <w:rPr>
          <w:rFonts w:ascii="Arial Nova" w:hAnsi="Arial Nova"/>
          <w:b/>
          <w:bCs/>
          <w:szCs w:val="20"/>
        </w:rPr>
        <w:t>Built Form</w:t>
      </w:r>
    </w:p>
    <w:p w14:paraId="59B75D3C" w14:textId="54B4324D" w:rsidR="00026E2D" w:rsidRDefault="00590E47" w:rsidP="00B37BF8">
      <w:pPr>
        <w:rPr>
          <w:rFonts w:ascii="Arial Nova" w:hAnsi="Arial Nova"/>
          <w:szCs w:val="20"/>
        </w:rPr>
      </w:pPr>
      <w:r>
        <w:rPr>
          <w:rFonts w:ascii="Arial Nova" w:hAnsi="Arial Nova"/>
          <w:szCs w:val="20"/>
        </w:rPr>
        <w:t>The proposed built form</w:t>
      </w:r>
      <w:r w:rsidR="004E0286">
        <w:rPr>
          <w:rFonts w:ascii="Arial Nova" w:hAnsi="Arial Nova"/>
          <w:szCs w:val="20"/>
        </w:rPr>
        <w:t xml:space="preserve"> associated with the </w:t>
      </w:r>
      <w:r w:rsidR="00D2645A">
        <w:rPr>
          <w:rFonts w:ascii="Arial Nova" w:hAnsi="Arial Nova"/>
          <w:szCs w:val="20"/>
        </w:rPr>
        <w:t xml:space="preserve">animal </w:t>
      </w:r>
      <w:r w:rsidR="00C10307">
        <w:rPr>
          <w:rFonts w:ascii="Arial Nova" w:hAnsi="Arial Nova"/>
          <w:szCs w:val="20"/>
        </w:rPr>
        <w:t>boarding</w:t>
      </w:r>
      <w:r w:rsidR="00D2645A">
        <w:rPr>
          <w:rFonts w:ascii="Arial Nova" w:hAnsi="Arial Nova"/>
          <w:szCs w:val="20"/>
        </w:rPr>
        <w:t xml:space="preserve"> and</w:t>
      </w:r>
      <w:r w:rsidR="00C10307">
        <w:rPr>
          <w:rFonts w:ascii="Arial Nova" w:hAnsi="Arial Nova"/>
          <w:szCs w:val="20"/>
        </w:rPr>
        <w:t xml:space="preserve"> training establishment </w:t>
      </w:r>
      <w:r w:rsidR="00E01F29">
        <w:rPr>
          <w:rFonts w:ascii="Arial Nova" w:hAnsi="Arial Nova"/>
          <w:szCs w:val="20"/>
        </w:rPr>
        <w:t>comprises two main buildings being the stable barns, with associated smaller buildings to support the operations of the proposed development.</w:t>
      </w:r>
      <w:r w:rsidR="0022372B">
        <w:rPr>
          <w:rFonts w:ascii="Arial Nova" w:hAnsi="Arial Nova"/>
          <w:szCs w:val="20"/>
        </w:rPr>
        <w:t xml:space="preserve"> </w:t>
      </w:r>
    </w:p>
    <w:p w14:paraId="66936B42" w14:textId="77777777" w:rsidR="00026E2D" w:rsidRDefault="00026E2D" w:rsidP="00B37BF8">
      <w:pPr>
        <w:rPr>
          <w:rFonts w:ascii="Arial Nova" w:hAnsi="Arial Nova"/>
          <w:szCs w:val="20"/>
        </w:rPr>
      </w:pPr>
    </w:p>
    <w:p w14:paraId="6F78D5E1" w14:textId="77777777" w:rsidR="00026E2D" w:rsidRDefault="00026E2D" w:rsidP="00B37BF8">
      <w:pPr>
        <w:rPr>
          <w:rFonts w:ascii="Arial Nova" w:hAnsi="Arial Nova"/>
          <w:szCs w:val="20"/>
        </w:rPr>
      </w:pPr>
      <w:r>
        <w:rPr>
          <w:rFonts w:ascii="Arial Nova" w:hAnsi="Arial Nova"/>
          <w:szCs w:val="20"/>
        </w:rPr>
        <w:t>The proposed structures on the site comprise the following:</w:t>
      </w:r>
    </w:p>
    <w:p w14:paraId="334190A5" w14:textId="77AD76D1" w:rsidR="00FD7C98" w:rsidRDefault="00026E2D" w:rsidP="00074152">
      <w:pPr>
        <w:pStyle w:val="ListParagraph"/>
        <w:numPr>
          <w:ilvl w:val="0"/>
          <w:numId w:val="16"/>
        </w:numPr>
        <w:rPr>
          <w:rFonts w:ascii="Arial Nova" w:hAnsi="Arial Nova"/>
          <w:szCs w:val="20"/>
        </w:rPr>
      </w:pPr>
      <w:r>
        <w:rPr>
          <w:rFonts w:ascii="Arial Nova" w:hAnsi="Arial Nova"/>
          <w:szCs w:val="20"/>
        </w:rPr>
        <w:t xml:space="preserve">2x </w:t>
      </w:r>
      <w:r w:rsidR="00252296">
        <w:rPr>
          <w:rFonts w:ascii="Arial Nova" w:hAnsi="Arial Nova"/>
          <w:szCs w:val="20"/>
        </w:rPr>
        <w:t xml:space="preserve">two storey </w:t>
      </w:r>
      <w:r>
        <w:rPr>
          <w:rFonts w:ascii="Arial Nova" w:hAnsi="Arial Nova"/>
          <w:szCs w:val="20"/>
        </w:rPr>
        <w:t>stable barns</w:t>
      </w:r>
      <w:r w:rsidR="0006753A">
        <w:rPr>
          <w:rFonts w:ascii="Arial Nova" w:hAnsi="Arial Nova"/>
          <w:szCs w:val="20"/>
        </w:rPr>
        <w:t xml:space="preserve"> surrounded by concrete pathways and connected by a concrete forecourt with sand rolls, wash bays and tie ups</w:t>
      </w:r>
      <w:r w:rsidR="00AD5A60">
        <w:rPr>
          <w:rFonts w:ascii="Arial Nova" w:hAnsi="Arial Nova"/>
          <w:szCs w:val="20"/>
        </w:rPr>
        <w:t xml:space="preserve"> between the barns. Each barn </w:t>
      </w:r>
      <w:r w:rsidR="00DD0ECF">
        <w:rPr>
          <w:rFonts w:ascii="Arial Nova" w:hAnsi="Arial Nova"/>
          <w:szCs w:val="20"/>
        </w:rPr>
        <w:t>is connected to two rainwater tanks</w:t>
      </w:r>
      <w:r w:rsidR="00AE33BF">
        <w:rPr>
          <w:rFonts w:ascii="Arial Nova" w:hAnsi="Arial Nova"/>
          <w:szCs w:val="20"/>
        </w:rPr>
        <w:t xml:space="preserve">, </w:t>
      </w:r>
      <w:r w:rsidR="00AD5A60">
        <w:rPr>
          <w:rFonts w:ascii="Arial Nova" w:hAnsi="Arial Nova"/>
          <w:szCs w:val="20"/>
        </w:rPr>
        <w:t xml:space="preserve">has a concreted patio and a ramp from the ground level providing access to the </w:t>
      </w:r>
      <w:r w:rsidR="00AE33BF">
        <w:rPr>
          <w:rFonts w:ascii="Arial Nova" w:hAnsi="Arial Nova"/>
          <w:szCs w:val="20"/>
        </w:rPr>
        <w:t>first-floor</w:t>
      </w:r>
      <w:r w:rsidR="00AD5A60">
        <w:rPr>
          <w:rFonts w:ascii="Arial Nova" w:hAnsi="Arial Nova"/>
          <w:szCs w:val="20"/>
        </w:rPr>
        <w:t xml:space="preserve"> stable boxes.</w:t>
      </w:r>
    </w:p>
    <w:p w14:paraId="1122D536" w14:textId="36840E36" w:rsidR="0032156B" w:rsidRDefault="00AE33BF" w:rsidP="00074152">
      <w:pPr>
        <w:pStyle w:val="ListParagraph"/>
        <w:numPr>
          <w:ilvl w:val="0"/>
          <w:numId w:val="16"/>
        </w:numPr>
        <w:rPr>
          <w:rFonts w:ascii="Arial Nova" w:hAnsi="Arial Nova"/>
          <w:szCs w:val="20"/>
        </w:rPr>
      </w:pPr>
      <w:r>
        <w:rPr>
          <w:rFonts w:ascii="Arial Nova" w:hAnsi="Arial Nova"/>
          <w:szCs w:val="20"/>
        </w:rPr>
        <w:t>4x horse walkers with a diameter of 20m and capable of holding 12 horses each</w:t>
      </w:r>
    </w:p>
    <w:p w14:paraId="5500BE7E" w14:textId="77777777" w:rsidR="002B28C6" w:rsidRDefault="00D036C0" w:rsidP="00074152">
      <w:pPr>
        <w:pStyle w:val="ListParagraph"/>
        <w:numPr>
          <w:ilvl w:val="0"/>
          <w:numId w:val="16"/>
        </w:numPr>
        <w:rPr>
          <w:rFonts w:ascii="Arial Nova" w:hAnsi="Arial Nova"/>
          <w:szCs w:val="20"/>
        </w:rPr>
      </w:pPr>
      <w:r>
        <w:rPr>
          <w:rFonts w:ascii="Arial Nova" w:hAnsi="Arial Nova"/>
          <w:szCs w:val="20"/>
        </w:rPr>
        <w:t xml:space="preserve">1x single storey waste and storage shed comprising 4x bays, each with 2 roller doors </w:t>
      </w:r>
      <w:r w:rsidR="002B28C6">
        <w:rPr>
          <w:rFonts w:ascii="Arial Nova" w:hAnsi="Arial Nova"/>
          <w:szCs w:val="20"/>
        </w:rPr>
        <w:t xml:space="preserve">(8 in total) </w:t>
      </w:r>
      <w:r>
        <w:rPr>
          <w:rFonts w:ascii="Arial Nova" w:hAnsi="Arial Nova"/>
          <w:szCs w:val="20"/>
        </w:rPr>
        <w:t>providing</w:t>
      </w:r>
      <w:r w:rsidR="002B28C6">
        <w:rPr>
          <w:rFonts w:ascii="Arial Nova" w:hAnsi="Arial Nova"/>
          <w:szCs w:val="20"/>
        </w:rPr>
        <w:t xml:space="preserve"> through access</w:t>
      </w:r>
    </w:p>
    <w:p w14:paraId="17ECC982" w14:textId="1898D1F3" w:rsidR="00252296" w:rsidRDefault="00252296" w:rsidP="00074152">
      <w:pPr>
        <w:pStyle w:val="ListParagraph"/>
        <w:numPr>
          <w:ilvl w:val="0"/>
          <w:numId w:val="16"/>
        </w:numPr>
        <w:rPr>
          <w:rFonts w:ascii="Arial Nova" w:hAnsi="Arial Nova"/>
          <w:szCs w:val="20"/>
        </w:rPr>
      </w:pPr>
      <w:r>
        <w:rPr>
          <w:rFonts w:ascii="Arial Nova" w:hAnsi="Arial Nova"/>
          <w:szCs w:val="20"/>
        </w:rPr>
        <w:t>2x fire storage tanks and a fire pump located adjacent the vehicle entry to the site at the front boundary</w:t>
      </w:r>
    </w:p>
    <w:p w14:paraId="55972C0B" w14:textId="7BC88AA5" w:rsidR="00CF7BEA" w:rsidRDefault="00CF7BEA" w:rsidP="00074152">
      <w:pPr>
        <w:pStyle w:val="ListParagraph"/>
        <w:numPr>
          <w:ilvl w:val="0"/>
          <w:numId w:val="16"/>
        </w:numPr>
        <w:rPr>
          <w:rFonts w:ascii="Arial Nova" w:hAnsi="Arial Nova"/>
          <w:szCs w:val="20"/>
        </w:rPr>
      </w:pPr>
      <w:r>
        <w:rPr>
          <w:rFonts w:ascii="Arial Nova" w:hAnsi="Arial Nova"/>
          <w:szCs w:val="20"/>
        </w:rPr>
        <w:t>1x BBQ gazebo at the rear of the site</w:t>
      </w:r>
    </w:p>
    <w:p w14:paraId="43C7FFA3" w14:textId="77777777" w:rsidR="00CF7BEA" w:rsidRDefault="00CF7BEA" w:rsidP="00CF7BEA">
      <w:pPr>
        <w:rPr>
          <w:rFonts w:ascii="Arial Nova" w:hAnsi="Arial Nova"/>
          <w:szCs w:val="20"/>
        </w:rPr>
      </w:pPr>
    </w:p>
    <w:p w14:paraId="4209BED8" w14:textId="1C14F4E3" w:rsidR="00CF7BEA" w:rsidRPr="00CF7BEA" w:rsidRDefault="00CF7BEA" w:rsidP="00CF7BEA">
      <w:pPr>
        <w:rPr>
          <w:rFonts w:ascii="Arial Nova" w:hAnsi="Arial Nova"/>
          <w:szCs w:val="20"/>
        </w:rPr>
      </w:pPr>
      <w:r>
        <w:rPr>
          <w:rFonts w:ascii="Arial Nova" w:hAnsi="Arial Nova"/>
          <w:szCs w:val="20"/>
        </w:rPr>
        <w:t>A detailed description of each proposed building/structure is provided below.</w:t>
      </w:r>
    </w:p>
    <w:p w14:paraId="51C7BFB5" w14:textId="77777777" w:rsidR="00E613B7" w:rsidRDefault="00E613B7" w:rsidP="00E613B7">
      <w:pPr>
        <w:rPr>
          <w:rFonts w:ascii="Arial Nova" w:hAnsi="Arial Nova"/>
          <w:szCs w:val="20"/>
        </w:rPr>
      </w:pPr>
    </w:p>
    <w:p w14:paraId="76FB47ED" w14:textId="40FB71FA" w:rsidR="00E613B7" w:rsidRPr="0032156B" w:rsidRDefault="00E613B7" w:rsidP="00E613B7">
      <w:pPr>
        <w:rPr>
          <w:rFonts w:ascii="Arial Nova" w:hAnsi="Arial Nova"/>
          <w:szCs w:val="20"/>
          <w:u w:val="single"/>
        </w:rPr>
      </w:pPr>
      <w:r w:rsidRPr="0032156B">
        <w:rPr>
          <w:rFonts w:ascii="Arial Nova" w:hAnsi="Arial Nova"/>
          <w:szCs w:val="20"/>
          <w:u w:val="single"/>
        </w:rPr>
        <w:t>Barn 1</w:t>
      </w:r>
    </w:p>
    <w:p w14:paraId="1F841E58" w14:textId="3A160DD2" w:rsidR="00561119" w:rsidRPr="00CF7BEA" w:rsidRDefault="00E613B7" w:rsidP="00074152">
      <w:pPr>
        <w:pStyle w:val="ListParagraph"/>
        <w:numPr>
          <w:ilvl w:val="0"/>
          <w:numId w:val="17"/>
        </w:numPr>
        <w:rPr>
          <w:rFonts w:ascii="Arial Nova" w:hAnsi="Arial Nova"/>
          <w:szCs w:val="20"/>
        </w:rPr>
      </w:pPr>
      <w:r w:rsidRPr="00CF7BEA">
        <w:rPr>
          <w:rFonts w:ascii="Arial Nova" w:hAnsi="Arial Nova"/>
          <w:i/>
          <w:iCs/>
          <w:szCs w:val="20"/>
        </w:rPr>
        <w:t>Ground Floor</w:t>
      </w:r>
      <w:r w:rsidRPr="00CF7BEA">
        <w:rPr>
          <w:rFonts w:ascii="Arial Nova" w:hAnsi="Arial Nova"/>
          <w:szCs w:val="20"/>
        </w:rPr>
        <w:t xml:space="preserve"> – </w:t>
      </w:r>
      <w:r w:rsidR="00FD7C98" w:rsidRPr="00CF7BEA">
        <w:rPr>
          <w:rFonts w:ascii="Arial Nova" w:hAnsi="Arial Nova"/>
          <w:szCs w:val="20"/>
        </w:rPr>
        <w:t>27</w:t>
      </w:r>
      <w:r w:rsidR="000109C7" w:rsidRPr="00CF7BEA">
        <w:rPr>
          <w:rFonts w:ascii="Arial Nova" w:hAnsi="Arial Nova"/>
          <w:szCs w:val="20"/>
        </w:rPr>
        <w:t xml:space="preserve">x </w:t>
      </w:r>
      <w:r w:rsidR="00FD7C98" w:rsidRPr="00CF7BEA">
        <w:rPr>
          <w:rFonts w:ascii="Arial Nova" w:hAnsi="Arial Nova"/>
          <w:szCs w:val="20"/>
        </w:rPr>
        <w:t>hor</w:t>
      </w:r>
      <w:r w:rsidR="00026E2D" w:rsidRPr="00CF7BEA">
        <w:rPr>
          <w:rFonts w:ascii="Arial Nova" w:hAnsi="Arial Nova"/>
          <w:szCs w:val="20"/>
        </w:rPr>
        <w:t>se stabling boxes</w:t>
      </w:r>
      <w:r w:rsidR="00623F9F" w:rsidRPr="00CF7BEA">
        <w:rPr>
          <w:rFonts w:ascii="Arial Nova" w:hAnsi="Arial Nova"/>
          <w:szCs w:val="20"/>
        </w:rPr>
        <w:t>, 2</w:t>
      </w:r>
      <w:r w:rsidR="000109C7" w:rsidRPr="00CF7BEA">
        <w:rPr>
          <w:rFonts w:ascii="Arial Nova" w:hAnsi="Arial Nova"/>
          <w:szCs w:val="20"/>
        </w:rPr>
        <w:t>x</w:t>
      </w:r>
      <w:r w:rsidR="00623F9F" w:rsidRPr="00CF7BEA">
        <w:rPr>
          <w:rFonts w:ascii="Arial Nova" w:hAnsi="Arial Nova"/>
          <w:szCs w:val="20"/>
        </w:rPr>
        <w:t xml:space="preserve"> wash bays,</w:t>
      </w:r>
      <w:r w:rsidR="000109C7" w:rsidRPr="00CF7BEA">
        <w:rPr>
          <w:rFonts w:ascii="Arial Nova" w:hAnsi="Arial Nova"/>
          <w:szCs w:val="20"/>
        </w:rPr>
        <w:t xml:space="preserve"> </w:t>
      </w:r>
      <w:r w:rsidR="009D3A54" w:rsidRPr="00CF7BEA">
        <w:rPr>
          <w:rFonts w:ascii="Arial Nova" w:hAnsi="Arial Nova"/>
          <w:szCs w:val="20"/>
        </w:rPr>
        <w:t>2</w:t>
      </w:r>
      <w:r w:rsidR="000109C7" w:rsidRPr="00CF7BEA">
        <w:rPr>
          <w:rFonts w:ascii="Arial Nova" w:hAnsi="Arial Nova"/>
          <w:szCs w:val="20"/>
        </w:rPr>
        <w:t>x store room</w:t>
      </w:r>
      <w:r w:rsidR="009D3A54" w:rsidRPr="00CF7BEA">
        <w:rPr>
          <w:rFonts w:ascii="Arial Nova" w:hAnsi="Arial Nova"/>
          <w:szCs w:val="20"/>
        </w:rPr>
        <w:t>s</w:t>
      </w:r>
      <w:r w:rsidR="000109C7" w:rsidRPr="00CF7BEA">
        <w:rPr>
          <w:rFonts w:ascii="Arial Nova" w:hAnsi="Arial Nova"/>
          <w:szCs w:val="20"/>
        </w:rPr>
        <w:t xml:space="preserve">, </w:t>
      </w:r>
      <w:r w:rsidR="009D3A54" w:rsidRPr="00CF7BEA">
        <w:rPr>
          <w:rFonts w:ascii="Arial Nova" w:hAnsi="Arial Nova"/>
          <w:szCs w:val="20"/>
        </w:rPr>
        <w:t>1</w:t>
      </w:r>
      <w:r w:rsidR="000109C7" w:rsidRPr="00CF7BEA">
        <w:rPr>
          <w:rFonts w:ascii="Arial Nova" w:hAnsi="Arial Nova"/>
          <w:szCs w:val="20"/>
        </w:rPr>
        <w:t>x feed store</w:t>
      </w:r>
      <w:r w:rsidR="00D11EF8" w:rsidRPr="00CF7BEA">
        <w:rPr>
          <w:rFonts w:ascii="Arial Nova" w:hAnsi="Arial Nova"/>
          <w:szCs w:val="20"/>
        </w:rPr>
        <w:t>,</w:t>
      </w:r>
      <w:r w:rsidR="00BE7F79">
        <w:rPr>
          <w:rFonts w:ascii="Arial Nova" w:hAnsi="Arial Nova"/>
          <w:szCs w:val="20"/>
        </w:rPr>
        <w:t xml:space="preserve"> 1x staff room,</w:t>
      </w:r>
      <w:r w:rsidR="00D11EF8" w:rsidRPr="00CF7BEA">
        <w:rPr>
          <w:rFonts w:ascii="Arial Nova" w:hAnsi="Arial Nova"/>
          <w:szCs w:val="20"/>
        </w:rPr>
        <w:t xml:space="preserve"> 1x tack/laundry</w:t>
      </w:r>
      <w:r w:rsidRPr="00CF7BEA">
        <w:rPr>
          <w:rFonts w:ascii="Arial Nova" w:hAnsi="Arial Nova"/>
          <w:szCs w:val="20"/>
        </w:rPr>
        <w:t xml:space="preserve"> and</w:t>
      </w:r>
      <w:r w:rsidR="00D11EF8" w:rsidRPr="00CF7BEA">
        <w:rPr>
          <w:rFonts w:ascii="Arial Nova" w:hAnsi="Arial Nova"/>
          <w:szCs w:val="20"/>
        </w:rPr>
        <w:t xml:space="preserve"> 2x water closets</w:t>
      </w:r>
    </w:p>
    <w:p w14:paraId="04750105" w14:textId="62EF205B" w:rsidR="00E613B7" w:rsidRPr="00CF7BEA" w:rsidRDefault="00E613B7" w:rsidP="00074152">
      <w:pPr>
        <w:pStyle w:val="ListParagraph"/>
        <w:numPr>
          <w:ilvl w:val="0"/>
          <w:numId w:val="17"/>
        </w:numPr>
        <w:rPr>
          <w:rFonts w:ascii="Arial Nova" w:hAnsi="Arial Nova"/>
          <w:szCs w:val="20"/>
        </w:rPr>
      </w:pPr>
      <w:r w:rsidRPr="00CF7BEA">
        <w:rPr>
          <w:rFonts w:ascii="Arial Nova" w:hAnsi="Arial Nova"/>
          <w:i/>
          <w:iCs/>
          <w:szCs w:val="20"/>
        </w:rPr>
        <w:t>First Floor</w:t>
      </w:r>
      <w:r w:rsidRPr="00CF7BEA">
        <w:rPr>
          <w:rFonts w:ascii="Arial Nova" w:hAnsi="Arial Nova"/>
          <w:szCs w:val="20"/>
        </w:rPr>
        <w:t xml:space="preserve"> – 26x horse stabling boxes, 3x wash bays, 2x store rooms, 1x feed store, 1x tack/laundry and 2x water closets</w:t>
      </w:r>
    </w:p>
    <w:p w14:paraId="3E288EB4" w14:textId="77777777" w:rsidR="002D6B3D" w:rsidRDefault="002D6B3D" w:rsidP="00B37BF8">
      <w:pPr>
        <w:rPr>
          <w:rFonts w:ascii="Arial Nova" w:hAnsi="Arial Nova"/>
          <w:szCs w:val="20"/>
        </w:rPr>
      </w:pPr>
    </w:p>
    <w:p w14:paraId="3BD2D09B" w14:textId="6CC9484F" w:rsidR="00495FA6" w:rsidRPr="0032156B" w:rsidRDefault="00495FA6" w:rsidP="00495FA6">
      <w:pPr>
        <w:rPr>
          <w:rFonts w:ascii="Arial Nova" w:hAnsi="Arial Nova"/>
          <w:szCs w:val="20"/>
          <w:u w:val="single"/>
        </w:rPr>
      </w:pPr>
      <w:r w:rsidRPr="0032156B">
        <w:rPr>
          <w:rFonts w:ascii="Arial Nova" w:hAnsi="Arial Nova"/>
          <w:szCs w:val="20"/>
          <w:u w:val="single"/>
        </w:rPr>
        <w:t xml:space="preserve">Barn </w:t>
      </w:r>
      <w:r>
        <w:rPr>
          <w:rFonts w:ascii="Arial Nova" w:hAnsi="Arial Nova"/>
          <w:szCs w:val="20"/>
          <w:u w:val="single"/>
        </w:rPr>
        <w:t>2</w:t>
      </w:r>
    </w:p>
    <w:p w14:paraId="5E015EF9" w14:textId="77777777" w:rsidR="00BE7F79" w:rsidRPr="00CF7BEA" w:rsidRDefault="00BE7F79" w:rsidP="00074152">
      <w:pPr>
        <w:pStyle w:val="ListParagraph"/>
        <w:numPr>
          <w:ilvl w:val="0"/>
          <w:numId w:val="17"/>
        </w:numPr>
        <w:rPr>
          <w:rFonts w:ascii="Arial Nova" w:hAnsi="Arial Nova"/>
          <w:szCs w:val="20"/>
        </w:rPr>
      </w:pPr>
      <w:r w:rsidRPr="00CF7BEA">
        <w:rPr>
          <w:rFonts w:ascii="Arial Nova" w:hAnsi="Arial Nova"/>
          <w:i/>
          <w:iCs/>
          <w:szCs w:val="20"/>
        </w:rPr>
        <w:t>Ground Floor</w:t>
      </w:r>
      <w:r w:rsidRPr="00CF7BEA">
        <w:rPr>
          <w:rFonts w:ascii="Arial Nova" w:hAnsi="Arial Nova"/>
          <w:szCs w:val="20"/>
        </w:rPr>
        <w:t xml:space="preserve"> – 27x horse stabling boxes, 2x wash bays, 2x store rooms, 1x feed store,</w:t>
      </w:r>
      <w:r>
        <w:rPr>
          <w:rFonts w:ascii="Arial Nova" w:hAnsi="Arial Nova"/>
          <w:szCs w:val="20"/>
        </w:rPr>
        <w:t xml:space="preserve"> 1x staff room,</w:t>
      </w:r>
      <w:r w:rsidRPr="00CF7BEA">
        <w:rPr>
          <w:rFonts w:ascii="Arial Nova" w:hAnsi="Arial Nova"/>
          <w:szCs w:val="20"/>
        </w:rPr>
        <w:t xml:space="preserve"> 1x tack/laundry and 2x water closets</w:t>
      </w:r>
    </w:p>
    <w:p w14:paraId="1C3B6E80" w14:textId="7D7F96AA" w:rsidR="00495FA6" w:rsidRPr="00CF7BEA" w:rsidRDefault="00495FA6" w:rsidP="00074152">
      <w:pPr>
        <w:pStyle w:val="ListParagraph"/>
        <w:numPr>
          <w:ilvl w:val="0"/>
          <w:numId w:val="17"/>
        </w:numPr>
        <w:rPr>
          <w:rFonts w:ascii="Arial Nova" w:hAnsi="Arial Nova"/>
          <w:szCs w:val="20"/>
        </w:rPr>
      </w:pPr>
      <w:r w:rsidRPr="00CF7BEA">
        <w:rPr>
          <w:rFonts w:ascii="Arial Nova" w:hAnsi="Arial Nova"/>
          <w:i/>
          <w:iCs/>
          <w:szCs w:val="20"/>
        </w:rPr>
        <w:t>First Floor</w:t>
      </w:r>
      <w:r w:rsidRPr="00CF7BEA">
        <w:rPr>
          <w:rFonts w:ascii="Arial Nova" w:hAnsi="Arial Nova"/>
          <w:szCs w:val="20"/>
        </w:rPr>
        <w:t xml:space="preserve"> – </w:t>
      </w:r>
      <w:r w:rsidR="0007046C">
        <w:rPr>
          <w:rFonts w:ascii="Arial Nova" w:hAnsi="Arial Nova"/>
          <w:szCs w:val="20"/>
        </w:rPr>
        <w:t>37</w:t>
      </w:r>
      <w:r w:rsidRPr="00CF7BEA">
        <w:rPr>
          <w:rFonts w:ascii="Arial Nova" w:hAnsi="Arial Nova"/>
          <w:szCs w:val="20"/>
        </w:rPr>
        <w:t>x horse stabling boxes, 3x wash bays, 2x store rooms, 1x feed store, 1x tack/laundry and 2x water closets</w:t>
      </w:r>
    </w:p>
    <w:p w14:paraId="10F78058" w14:textId="77777777" w:rsidR="002D6B3D" w:rsidRDefault="002D6B3D" w:rsidP="00B37BF8">
      <w:pPr>
        <w:rPr>
          <w:rFonts w:ascii="Arial Nova" w:hAnsi="Arial Nova"/>
          <w:szCs w:val="20"/>
        </w:rPr>
      </w:pPr>
    </w:p>
    <w:tbl>
      <w:tblPr>
        <w:tblStyle w:val="TableGrid"/>
        <w:tblW w:w="0" w:type="auto"/>
        <w:tblLook w:val="04A0" w:firstRow="1" w:lastRow="0" w:firstColumn="1" w:lastColumn="0" w:noHBand="0" w:noVBand="1"/>
      </w:tblPr>
      <w:tblGrid>
        <w:gridCol w:w="5106"/>
        <w:gridCol w:w="5044"/>
      </w:tblGrid>
      <w:tr w:rsidR="00BB38B7" w14:paraId="03AE115D" w14:textId="77777777" w:rsidTr="00215867">
        <w:tc>
          <w:tcPr>
            <w:tcW w:w="5075" w:type="dxa"/>
          </w:tcPr>
          <w:p w14:paraId="07255D1B" w14:textId="6941C544" w:rsidR="00215867" w:rsidRPr="00EC145F" w:rsidRDefault="009D7BF3" w:rsidP="00B37BF8">
            <w:pPr>
              <w:rPr>
                <w:rFonts w:ascii="Arial Nova" w:hAnsi="Arial Nova"/>
              </w:rPr>
            </w:pPr>
            <w:r w:rsidRPr="00EC145F">
              <w:rPr>
                <w:rFonts w:ascii="Arial Nova" w:hAnsi="Arial Nova"/>
                <w:noProof/>
              </w:rPr>
              <w:drawing>
                <wp:inline distT="0" distB="0" distL="0" distR="0" wp14:anchorId="1B39BDB6" wp14:editId="5258B64C">
                  <wp:extent cx="3076575" cy="2125744"/>
                  <wp:effectExtent l="0" t="0" r="0" b="8255"/>
                  <wp:docPr id="679248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48424" name=""/>
                          <pic:cNvPicPr/>
                        </pic:nvPicPr>
                        <pic:blipFill>
                          <a:blip r:embed="rId20"/>
                          <a:stretch>
                            <a:fillRect/>
                          </a:stretch>
                        </pic:blipFill>
                        <pic:spPr>
                          <a:xfrm>
                            <a:off x="0" y="0"/>
                            <a:ext cx="3087385" cy="2133213"/>
                          </a:xfrm>
                          <a:prstGeom prst="rect">
                            <a:avLst/>
                          </a:prstGeom>
                        </pic:spPr>
                      </pic:pic>
                    </a:graphicData>
                  </a:graphic>
                </wp:inline>
              </w:drawing>
            </w:r>
          </w:p>
        </w:tc>
        <w:tc>
          <w:tcPr>
            <w:tcW w:w="5075" w:type="dxa"/>
          </w:tcPr>
          <w:p w14:paraId="3F7196AC" w14:textId="6FEC4161" w:rsidR="00215867" w:rsidRDefault="00145544" w:rsidP="00B37BF8">
            <w:pPr>
              <w:rPr>
                <w:rFonts w:ascii="Arial Nova" w:hAnsi="Arial Nova"/>
              </w:rPr>
            </w:pPr>
            <w:r w:rsidRPr="00145544">
              <w:rPr>
                <w:rFonts w:ascii="Arial Nova" w:hAnsi="Arial Nova"/>
                <w:noProof/>
              </w:rPr>
              <w:drawing>
                <wp:inline distT="0" distB="0" distL="0" distR="0" wp14:anchorId="55952BFC" wp14:editId="50C11B1F">
                  <wp:extent cx="3051175" cy="2156844"/>
                  <wp:effectExtent l="0" t="0" r="0" b="0"/>
                  <wp:docPr id="1008626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26809" name=""/>
                          <pic:cNvPicPr/>
                        </pic:nvPicPr>
                        <pic:blipFill>
                          <a:blip r:embed="rId21"/>
                          <a:stretch>
                            <a:fillRect/>
                          </a:stretch>
                        </pic:blipFill>
                        <pic:spPr>
                          <a:xfrm>
                            <a:off x="0" y="0"/>
                            <a:ext cx="3059490" cy="2162722"/>
                          </a:xfrm>
                          <a:prstGeom prst="rect">
                            <a:avLst/>
                          </a:prstGeom>
                        </pic:spPr>
                      </pic:pic>
                    </a:graphicData>
                  </a:graphic>
                </wp:inline>
              </w:drawing>
            </w:r>
          </w:p>
        </w:tc>
      </w:tr>
      <w:tr w:rsidR="00BB38B7" w14:paraId="181B7825" w14:textId="77777777" w:rsidTr="00215867">
        <w:tc>
          <w:tcPr>
            <w:tcW w:w="5075" w:type="dxa"/>
          </w:tcPr>
          <w:p w14:paraId="12F63C80" w14:textId="77777777" w:rsidR="00215867" w:rsidRPr="00EC145F" w:rsidRDefault="00215867" w:rsidP="00215867">
            <w:pPr>
              <w:rPr>
                <w:rFonts w:ascii="Arial Nova" w:hAnsi="Arial Nova"/>
                <w:b/>
                <w:bCs/>
              </w:rPr>
            </w:pPr>
            <w:r w:rsidRPr="00EC145F">
              <w:rPr>
                <w:rFonts w:ascii="Arial Nova" w:hAnsi="Arial Nova"/>
                <w:b/>
                <w:bCs/>
              </w:rPr>
              <w:t xml:space="preserve">Figure 9. Barn 1 Ground Floor Plan. </w:t>
            </w:r>
          </w:p>
          <w:p w14:paraId="47DCDE33" w14:textId="0CB50FB0" w:rsidR="00215867" w:rsidRPr="00EC145F" w:rsidRDefault="00215867" w:rsidP="00B37BF8">
            <w:pPr>
              <w:rPr>
                <w:rFonts w:ascii="Arial Nova" w:hAnsi="Arial Nova"/>
                <w:b/>
                <w:bCs/>
              </w:rPr>
            </w:pPr>
            <w:r w:rsidRPr="00EC145F">
              <w:rPr>
                <w:rFonts w:ascii="Arial Nova" w:hAnsi="Arial Nova"/>
                <w:b/>
                <w:bCs/>
              </w:rPr>
              <w:t>Source: EJE Architecture</w:t>
            </w:r>
          </w:p>
        </w:tc>
        <w:tc>
          <w:tcPr>
            <w:tcW w:w="5075" w:type="dxa"/>
          </w:tcPr>
          <w:p w14:paraId="47A8CD2C" w14:textId="2B9FBA79" w:rsidR="00215867" w:rsidRDefault="00215867" w:rsidP="00B37BF8">
            <w:pPr>
              <w:rPr>
                <w:rFonts w:ascii="Arial Nova" w:hAnsi="Arial Nova"/>
                <w:b/>
                <w:bCs/>
              </w:rPr>
            </w:pPr>
            <w:r w:rsidRPr="00AE077E">
              <w:rPr>
                <w:rFonts w:ascii="Arial Nova" w:hAnsi="Arial Nova"/>
                <w:b/>
                <w:bCs/>
              </w:rPr>
              <w:t xml:space="preserve">Figure </w:t>
            </w:r>
            <w:r w:rsidR="00EC145F">
              <w:rPr>
                <w:rFonts w:ascii="Arial Nova" w:hAnsi="Arial Nova"/>
                <w:b/>
                <w:bCs/>
              </w:rPr>
              <w:t>10</w:t>
            </w:r>
            <w:r w:rsidRPr="00AE077E">
              <w:rPr>
                <w:rFonts w:ascii="Arial Nova" w:hAnsi="Arial Nova"/>
                <w:b/>
                <w:bCs/>
              </w:rPr>
              <w:t xml:space="preserve">. </w:t>
            </w:r>
            <w:r>
              <w:rPr>
                <w:rFonts w:ascii="Arial Nova" w:hAnsi="Arial Nova"/>
                <w:b/>
                <w:bCs/>
              </w:rPr>
              <w:t>Barn 1 First Floor Plan</w:t>
            </w:r>
            <w:r w:rsidRPr="00AE077E">
              <w:rPr>
                <w:rFonts w:ascii="Arial Nova" w:hAnsi="Arial Nova"/>
                <w:b/>
                <w:bCs/>
              </w:rPr>
              <w:t xml:space="preserve">. </w:t>
            </w:r>
          </w:p>
          <w:p w14:paraId="7F4513F4" w14:textId="64FC8C8C" w:rsidR="00215867" w:rsidRPr="00215867" w:rsidRDefault="00215867" w:rsidP="00B37BF8">
            <w:pPr>
              <w:rPr>
                <w:rFonts w:ascii="Arial Nova" w:hAnsi="Arial Nova"/>
                <w:b/>
                <w:bCs/>
              </w:rPr>
            </w:pPr>
            <w:r w:rsidRPr="00AE077E">
              <w:rPr>
                <w:rFonts w:ascii="Arial Nova" w:hAnsi="Arial Nova"/>
                <w:b/>
                <w:bCs/>
              </w:rPr>
              <w:t xml:space="preserve">Source: </w:t>
            </w:r>
            <w:r>
              <w:rPr>
                <w:rFonts w:ascii="Arial Nova" w:hAnsi="Arial Nova"/>
                <w:b/>
                <w:bCs/>
              </w:rPr>
              <w:t>EJE Architecture</w:t>
            </w:r>
          </w:p>
        </w:tc>
      </w:tr>
      <w:tr w:rsidR="00BB38B7" w14:paraId="26D6FDAC" w14:textId="77777777" w:rsidTr="00215867">
        <w:tc>
          <w:tcPr>
            <w:tcW w:w="5075" w:type="dxa"/>
          </w:tcPr>
          <w:p w14:paraId="70DCEAB2" w14:textId="06EF357E" w:rsidR="00215867" w:rsidRPr="00EC145F" w:rsidRDefault="006170CF" w:rsidP="00B37BF8">
            <w:pPr>
              <w:rPr>
                <w:rFonts w:ascii="Arial Nova" w:hAnsi="Arial Nova"/>
              </w:rPr>
            </w:pPr>
            <w:r w:rsidRPr="00EC145F">
              <w:rPr>
                <w:rFonts w:ascii="Arial Nova" w:hAnsi="Arial Nova"/>
                <w:noProof/>
              </w:rPr>
              <w:lastRenderedPageBreak/>
              <w:drawing>
                <wp:inline distT="0" distB="0" distL="0" distR="0" wp14:anchorId="21E3E6A9" wp14:editId="79273F1B">
                  <wp:extent cx="3098800" cy="2131340"/>
                  <wp:effectExtent l="0" t="0" r="6350" b="2540"/>
                  <wp:docPr id="1943546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46062" name=""/>
                          <pic:cNvPicPr/>
                        </pic:nvPicPr>
                        <pic:blipFill>
                          <a:blip r:embed="rId22"/>
                          <a:stretch>
                            <a:fillRect/>
                          </a:stretch>
                        </pic:blipFill>
                        <pic:spPr>
                          <a:xfrm>
                            <a:off x="0" y="0"/>
                            <a:ext cx="3107914" cy="2137609"/>
                          </a:xfrm>
                          <a:prstGeom prst="rect">
                            <a:avLst/>
                          </a:prstGeom>
                        </pic:spPr>
                      </pic:pic>
                    </a:graphicData>
                  </a:graphic>
                </wp:inline>
              </w:drawing>
            </w:r>
          </w:p>
        </w:tc>
        <w:tc>
          <w:tcPr>
            <w:tcW w:w="5075" w:type="dxa"/>
          </w:tcPr>
          <w:p w14:paraId="6624A4E6" w14:textId="1D9FB2A1" w:rsidR="00215867" w:rsidRDefault="00BB38B7" w:rsidP="00B37BF8">
            <w:pPr>
              <w:rPr>
                <w:rFonts w:ascii="Arial Nova" w:hAnsi="Arial Nova"/>
              </w:rPr>
            </w:pPr>
            <w:r w:rsidRPr="00BB38B7">
              <w:rPr>
                <w:rFonts w:ascii="Arial Nova" w:hAnsi="Arial Nova"/>
                <w:noProof/>
              </w:rPr>
              <w:drawing>
                <wp:inline distT="0" distB="0" distL="0" distR="0" wp14:anchorId="12948D54" wp14:editId="1525450B">
                  <wp:extent cx="3041650" cy="2054311"/>
                  <wp:effectExtent l="0" t="0" r="6350" b="3175"/>
                  <wp:docPr id="915518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18958" name=""/>
                          <pic:cNvPicPr/>
                        </pic:nvPicPr>
                        <pic:blipFill>
                          <a:blip r:embed="rId23"/>
                          <a:stretch>
                            <a:fillRect/>
                          </a:stretch>
                        </pic:blipFill>
                        <pic:spPr>
                          <a:xfrm>
                            <a:off x="0" y="0"/>
                            <a:ext cx="3059861" cy="2066611"/>
                          </a:xfrm>
                          <a:prstGeom prst="rect">
                            <a:avLst/>
                          </a:prstGeom>
                        </pic:spPr>
                      </pic:pic>
                    </a:graphicData>
                  </a:graphic>
                </wp:inline>
              </w:drawing>
            </w:r>
          </w:p>
        </w:tc>
      </w:tr>
      <w:tr w:rsidR="00BB38B7" w14:paraId="766B2044" w14:textId="77777777" w:rsidTr="00215867">
        <w:tc>
          <w:tcPr>
            <w:tcW w:w="5075" w:type="dxa"/>
          </w:tcPr>
          <w:p w14:paraId="22ADD9FF" w14:textId="035FB5FA" w:rsidR="00215867" w:rsidRPr="00EC145F" w:rsidRDefault="00215867" w:rsidP="00215867">
            <w:pPr>
              <w:rPr>
                <w:rFonts w:ascii="Arial Nova" w:hAnsi="Arial Nova"/>
                <w:b/>
                <w:bCs/>
              </w:rPr>
            </w:pPr>
            <w:r w:rsidRPr="00EC145F">
              <w:rPr>
                <w:rFonts w:ascii="Arial Nova" w:hAnsi="Arial Nova"/>
                <w:b/>
                <w:bCs/>
              </w:rPr>
              <w:t xml:space="preserve">Figure </w:t>
            </w:r>
            <w:r w:rsidR="00EC145F" w:rsidRPr="00EC145F">
              <w:rPr>
                <w:rFonts w:ascii="Arial Nova" w:hAnsi="Arial Nova"/>
                <w:b/>
                <w:bCs/>
              </w:rPr>
              <w:t>11</w:t>
            </w:r>
            <w:r w:rsidRPr="00EC145F">
              <w:rPr>
                <w:rFonts w:ascii="Arial Nova" w:hAnsi="Arial Nova"/>
                <w:b/>
                <w:bCs/>
              </w:rPr>
              <w:t xml:space="preserve">. Barn 2 Ground Floor Plan. </w:t>
            </w:r>
          </w:p>
          <w:p w14:paraId="20CE7B77" w14:textId="09E8E035" w:rsidR="00215867" w:rsidRPr="00EC145F" w:rsidRDefault="00215867" w:rsidP="00215867">
            <w:pPr>
              <w:rPr>
                <w:rFonts w:ascii="Arial Nova" w:hAnsi="Arial Nova"/>
              </w:rPr>
            </w:pPr>
            <w:r w:rsidRPr="00EC145F">
              <w:rPr>
                <w:rFonts w:ascii="Arial Nova" w:hAnsi="Arial Nova"/>
                <w:b/>
                <w:bCs/>
              </w:rPr>
              <w:t>Source: EJE Architecture</w:t>
            </w:r>
            <w:r w:rsidRPr="00EC145F">
              <w:rPr>
                <w:rFonts w:ascii="Arial Nova" w:hAnsi="Arial Nova"/>
              </w:rPr>
              <w:t xml:space="preserve"> </w:t>
            </w:r>
          </w:p>
        </w:tc>
        <w:tc>
          <w:tcPr>
            <w:tcW w:w="5075" w:type="dxa"/>
          </w:tcPr>
          <w:p w14:paraId="026ADDC5" w14:textId="2FF82413" w:rsidR="00215867" w:rsidRDefault="00215867" w:rsidP="00215867">
            <w:pPr>
              <w:rPr>
                <w:rFonts w:ascii="Arial Nova" w:hAnsi="Arial Nova"/>
                <w:b/>
                <w:bCs/>
              </w:rPr>
            </w:pPr>
            <w:r w:rsidRPr="00AE077E">
              <w:rPr>
                <w:rFonts w:ascii="Arial Nova" w:hAnsi="Arial Nova"/>
                <w:b/>
                <w:bCs/>
              </w:rPr>
              <w:t xml:space="preserve">Figure </w:t>
            </w:r>
            <w:r w:rsidR="00EC145F">
              <w:rPr>
                <w:rFonts w:ascii="Arial Nova" w:hAnsi="Arial Nova"/>
                <w:b/>
                <w:bCs/>
              </w:rPr>
              <w:t>12</w:t>
            </w:r>
            <w:r w:rsidRPr="00AE077E">
              <w:rPr>
                <w:rFonts w:ascii="Arial Nova" w:hAnsi="Arial Nova"/>
                <w:b/>
                <w:bCs/>
              </w:rPr>
              <w:t xml:space="preserve">. </w:t>
            </w:r>
            <w:r>
              <w:rPr>
                <w:rFonts w:ascii="Arial Nova" w:hAnsi="Arial Nova"/>
                <w:b/>
                <w:bCs/>
              </w:rPr>
              <w:t>Barn 2 First Floor Plan</w:t>
            </w:r>
            <w:r w:rsidRPr="00AE077E">
              <w:rPr>
                <w:rFonts w:ascii="Arial Nova" w:hAnsi="Arial Nova"/>
                <w:b/>
                <w:bCs/>
              </w:rPr>
              <w:t xml:space="preserve">. </w:t>
            </w:r>
          </w:p>
          <w:p w14:paraId="2C633EC0" w14:textId="58CA84AA" w:rsidR="00215867" w:rsidRDefault="00215867" w:rsidP="00215867">
            <w:pPr>
              <w:rPr>
                <w:rFonts w:ascii="Arial Nova" w:hAnsi="Arial Nova"/>
              </w:rPr>
            </w:pPr>
            <w:r w:rsidRPr="00AE077E">
              <w:rPr>
                <w:rFonts w:ascii="Arial Nova" w:hAnsi="Arial Nova"/>
                <w:b/>
                <w:bCs/>
              </w:rPr>
              <w:t xml:space="preserve">Source: </w:t>
            </w:r>
            <w:r>
              <w:rPr>
                <w:rFonts w:ascii="Arial Nova" w:hAnsi="Arial Nova"/>
                <w:b/>
                <w:bCs/>
              </w:rPr>
              <w:t>EJE Architecture</w:t>
            </w:r>
          </w:p>
        </w:tc>
      </w:tr>
    </w:tbl>
    <w:p w14:paraId="138E230C" w14:textId="77777777" w:rsidR="00215867" w:rsidRDefault="00215867" w:rsidP="00B37BF8">
      <w:pPr>
        <w:rPr>
          <w:rFonts w:ascii="Arial Nova" w:hAnsi="Arial Nova"/>
          <w:szCs w:val="20"/>
        </w:rPr>
      </w:pPr>
    </w:p>
    <w:p w14:paraId="24D37560" w14:textId="371F9F47" w:rsidR="00236360" w:rsidRDefault="00236360" w:rsidP="00B37BF8">
      <w:pPr>
        <w:rPr>
          <w:rFonts w:ascii="Arial Nova" w:hAnsi="Arial Nova"/>
          <w:szCs w:val="20"/>
        </w:rPr>
      </w:pPr>
      <w:r>
        <w:rPr>
          <w:rFonts w:ascii="Arial Nova" w:hAnsi="Arial Nova"/>
          <w:szCs w:val="20"/>
        </w:rPr>
        <w:t xml:space="preserve">The proposed barns being two storey in height and having a void area for ventilation results in the two buildings exceeding the maximum height of buildings permitted on the subject site under clause 4.3 of Hawkesbury LEP by up to 1.25m. The application is accompanied by a request to vary the maximum </w:t>
      </w:r>
      <w:r w:rsidRPr="00074152">
        <w:rPr>
          <w:rFonts w:ascii="Arial Nova" w:hAnsi="Arial Nova"/>
          <w:szCs w:val="20"/>
        </w:rPr>
        <w:t xml:space="preserve">height of buildings development standard using clause 4.6 of Hawkesbury LEP. This is discussed further in section </w:t>
      </w:r>
      <w:r w:rsidR="00074152" w:rsidRPr="00074152">
        <w:rPr>
          <w:rFonts w:ascii="Arial Nova" w:hAnsi="Arial Nova"/>
          <w:szCs w:val="20"/>
        </w:rPr>
        <w:t>7</w:t>
      </w:r>
      <w:r w:rsidRPr="00074152">
        <w:rPr>
          <w:rFonts w:ascii="Arial Nova" w:hAnsi="Arial Nova"/>
          <w:szCs w:val="20"/>
        </w:rPr>
        <w:t>.</w:t>
      </w:r>
    </w:p>
    <w:p w14:paraId="215233EB" w14:textId="77777777" w:rsidR="00236360" w:rsidRDefault="00236360" w:rsidP="00B37BF8">
      <w:pPr>
        <w:rPr>
          <w:rFonts w:ascii="Arial Nova" w:hAnsi="Arial Nova"/>
          <w:szCs w:val="20"/>
        </w:rPr>
      </w:pPr>
    </w:p>
    <w:p w14:paraId="45E45657" w14:textId="6F581130" w:rsidR="00BB38B7" w:rsidRPr="00552601" w:rsidRDefault="00552601" w:rsidP="00B37BF8">
      <w:pPr>
        <w:rPr>
          <w:rFonts w:ascii="Arial Nova" w:hAnsi="Arial Nova"/>
          <w:szCs w:val="20"/>
          <w:u w:val="single"/>
        </w:rPr>
      </w:pPr>
      <w:r w:rsidRPr="00552601">
        <w:rPr>
          <w:rFonts w:ascii="Arial Nova" w:hAnsi="Arial Nova"/>
          <w:szCs w:val="20"/>
          <w:u w:val="single"/>
        </w:rPr>
        <w:t>Wash bays, tie ups and s</w:t>
      </w:r>
      <w:r w:rsidR="00BB38B7" w:rsidRPr="00552601">
        <w:rPr>
          <w:rFonts w:ascii="Arial Nova" w:hAnsi="Arial Nova"/>
          <w:szCs w:val="20"/>
          <w:u w:val="single"/>
        </w:rPr>
        <w:t>and roll</w:t>
      </w:r>
      <w:r w:rsidRPr="00552601">
        <w:rPr>
          <w:rFonts w:ascii="Arial Nova" w:hAnsi="Arial Nova"/>
          <w:szCs w:val="20"/>
          <w:u w:val="single"/>
        </w:rPr>
        <w:t>s</w:t>
      </w:r>
    </w:p>
    <w:p w14:paraId="110EC458" w14:textId="285E5E49" w:rsidR="00552601" w:rsidRDefault="004512A5" w:rsidP="00B37BF8">
      <w:pPr>
        <w:rPr>
          <w:rFonts w:ascii="Arial Nova" w:hAnsi="Arial Nova"/>
          <w:szCs w:val="20"/>
        </w:rPr>
      </w:pPr>
      <w:r>
        <w:rPr>
          <w:rFonts w:ascii="Arial Nova" w:hAnsi="Arial Nova"/>
          <w:szCs w:val="20"/>
        </w:rPr>
        <w:t>Between the stable barn buildings, the proposal includes a hardstand area containing wash bays, tie ups and sand rolls</w:t>
      </w:r>
      <w:r w:rsidR="00C86C2C">
        <w:rPr>
          <w:rFonts w:ascii="Arial Nova" w:hAnsi="Arial Nova"/>
          <w:szCs w:val="20"/>
        </w:rPr>
        <w:t xml:space="preserve"> as illustrated in Figure x below.</w:t>
      </w:r>
    </w:p>
    <w:p w14:paraId="75BAFED2" w14:textId="77777777" w:rsidR="00C86C2C" w:rsidRDefault="00C86C2C" w:rsidP="00B37BF8">
      <w:pPr>
        <w:rPr>
          <w:rFonts w:ascii="Arial Nova" w:hAnsi="Arial Nova"/>
          <w:szCs w:val="20"/>
        </w:rPr>
      </w:pPr>
    </w:p>
    <w:p w14:paraId="132F7C5E" w14:textId="5AD866B7" w:rsidR="00C86C2C" w:rsidRDefault="00877679" w:rsidP="00B37BF8">
      <w:pPr>
        <w:rPr>
          <w:rFonts w:ascii="Arial Nova" w:hAnsi="Arial Nova"/>
          <w:szCs w:val="20"/>
        </w:rPr>
      </w:pPr>
      <w:r w:rsidRPr="00877679">
        <w:rPr>
          <w:rFonts w:ascii="Arial Nova" w:hAnsi="Arial Nova"/>
          <w:noProof/>
          <w:szCs w:val="20"/>
        </w:rPr>
        <w:drawing>
          <wp:inline distT="0" distB="0" distL="0" distR="0" wp14:anchorId="3AE9549F" wp14:editId="4E4259D4">
            <wp:extent cx="4610100" cy="2853634"/>
            <wp:effectExtent l="0" t="0" r="0" b="4445"/>
            <wp:docPr id="438428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28753" name=""/>
                    <pic:cNvPicPr/>
                  </pic:nvPicPr>
                  <pic:blipFill>
                    <a:blip r:embed="rId24"/>
                    <a:stretch>
                      <a:fillRect/>
                    </a:stretch>
                  </pic:blipFill>
                  <pic:spPr>
                    <a:xfrm>
                      <a:off x="0" y="0"/>
                      <a:ext cx="4615857" cy="2857198"/>
                    </a:xfrm>
                    <a:prstGeom prst="rect">
                      <a:avLst/>
                    </a:prstGeom>
                  </pic:spPr>
                </pic:pic>
              </a:graphicData>
            </a:graphic>
          </wp:inline>
        </w:drawing>
      </w:r>
    </w:p>
    <w:p w14:paraId="0CBEDDDC" w14:textId="7EC537A8" w:rsidR="00877679" w:rsidRDefault="00877679" w:rsidP="00877679">
      <w:pPr>
        <w:rPr>
          <w:rFonts w:ascii="Arial Nova" w:hAnsi="Arial Nova"/>
          <w:b/>
          <w:bCs/>
        </w:rPr>
      </w:pPr>
      <w:r w:rsidRPr="00AE077E">
        <w:rPr>
          <w:rFonts w:ascii="Arial Nova" w:hAnsi="Arial Nova"/>
          <w:b/>
          <w:bCs/>
          <w:szCs w:val="20"/>
        </w:rPr>
        <w:t xml:space="preserve">Figure </w:t>
      </w:r>
      <w:r w:rsidR="00EC145F">
        <w:rPr>
          <w:rFonts w:ascii="Arial Nova" w:hAnsi="Arial Nova"/>
          <w:b/>
          <w:bCs/>
          <w:szCs w:val="20"/>
        </w:rPr>
        <w:t>13</w:t>
      </w:r>
      <w:r w:rsidRPr="00AE077E">
        <w:rPr>
          <w:rFonts w:ascii="Arial Nova" w:hAnsi="Arial Nova"/>
          <w:b/>
          <w:bCs/>
          <w:szCs w:val="20"/>
        </w:rPr>
        <w:t xml:space="preserve">. </w:t>
      </w:r>
      <w:r w:rsidRPr="00877679">
        <w:rPr>
          <w:rFonts w:ascii="Arial Nova" w:hAnsi="Arial Nova"/>
          <w:b/>
          <w:bCs/>
        </w:rPr>
        <w:t xml:space="preserve">Wash </w:t>
      </w:r>
      <w:r>
        <w:rPr>
          <w:rFonts w:ascii="Arial Nova" w:hAnsi="Arial Nova"/>
          <w:b/>
          <w:bCs/>
        </w:rPr>
        <w:t>B</w:t>
      </w:r>
      <w:r w:rsidRPr="00877679">
        <w:rPr>
          <w:rFonts w:ascii="Arial Nova" w:hAnsi="Arial Nova"/>
          <w:b/>
          <w:bCs/>
        </w:rPr>
        <w:t xml:space="preserve">ays, </w:t>
      </w:r>
      <w:r>
        <w:rPr>
          <w:rFonts w:ascii="Arial Nova" w:hAnsi="Arial Nova"/>
          <w:b/>
          <w:bCs/>
        </w:rPr>
        <w:t>T</w:t>
      </w:r>
      <w:r w:rsidRPr="00877679">
        <w:rPr>
          <w:rFonts w:ascii="Arial Nova" w:hAnsi="Arial Nova"/>
          <w:b/>
          <w:bCs/>
        </w:rPr>
        <w:t xml:space="preserve">ie ups and </w:t>
      </w:r>
      <w:r>
        <w:rPr>
          <w:rFonts w:ascii="Arial Nova" w:hAnsi="Arial Nova"/>
          <w:b/>
          <w:bCs/>
        </w:rPr>
        <w:t>S</w:t>
      </w:r>
      <w:r w:rsidRPr="00877679">
        <w:rPr>
          <w:rFonts w:ascii="Arial Nova" w:hAnsi="Arial Nova"/>
          <w:b/>
          <w:bCs/>
        </w:rPr>
        <w:t xml:space="preserve">and </w:t>
      </w:r>
      <w:r>
        <w:rPr>
          <w:rFonts w:ascii="Arial Nova" w:hAnsi="Arial Nova"/>
          <w:b/>
          <w:bCs/>
        </w:rPr>
        <w:t>R</w:t>
      </w:r>
      <w:r w:rsidRPr="00877679">
        <w:rPr>
          <w:rFonts w:ascii="Arial Nova" w:hAnsi="Arial Nova"/>
          <w:b/>
          <w:bCs/>
        </w:rPr>
        <w:t>olls</w:t>
      </w:r>
      <w:r>
        <w:rPr>
          <w:rFonts w:ascii="Arial Nova" w:hAnsi="Arial Nova"/>
          <w:b/>
          <w:bCs/>
        </w:rPr>
        <w:t xml:space="preserve"> Plan</w:t>
      </w:r>
      <w:r w:rsidRPr="00AE077E">
        <w:rPr>
          <w:rFonts w:ascii="Arial Nova" w:hAnsi="Arial Nova"/>
          <w:b/>
          <w:bCs/>
          <w:szCs w:val="20"/>
        </w:rPr>
        <w:t xml:space="preserve">. </w:t>
      </w:r>
    </w:p>
    <w:p w14:paraId="7BBC9577" w14:textId="1151FC7E" w:rsidR="00877679" w:rsidRDefault="00877679" w:rsidP="00877679">
      <w:pPr>
        <w:rPr>
          <w:rFonts w:ascii="Arial Nova" w:hAnsi="Arial Nova"/>
          <w:szCs w:val="20"/>
        </w:rPr>
      </w:pPr>
      <w:r w:rsidRPr="00AE077E">
        <w:rPr>
          <w:rFonts w:ascii="Arial Nova" w:hAnsi="Arial Nova"/>
          <w:b/>
          <w:bCs/>
          <w:szCs w:val="20"/>
        </w:rPr>
        <w:t xml:space="preserve">Source: </w:t>
      </w:r>
      <w:r>
        <w:rPr>
          <w:rFonts w:ascii="Arial Nova" w:hAnsi="Arial Nova"/>
          <w:b/>
          <w:bCs/>
          <w:szCs w:val="20"/>
        </w:rPr>
        <w:t>EJE Architectur</w:t>
      </w:r>
      <w:r>
        <w:rPr>
          <w:rFonts w:ascii="Arial Nova" w:hAnsi="Arial Nova"/>
          <w:b/>
          <w:bCs/>
        </w:rPr>
        <w:t>e</w:t>
      </w:r>
    </w:p>
    <w:p w14:paraId="29A876AA" w14:textId="77777777" w:rsidR="00BB38B7" w:rsidRDefault="00BB38B7" w:rsidP="00B37BF8">
      <w:pPr>
        <w:rPr>
          <w:rFonts w:ascii="Arial Nova" w:hAnsi="Arial Nova"/>
          <w:szCs w:val="20"/>
        </w:rPr>
      </w:pPr>
    </w:p>
    <w:p w14:paraId="7BC2907D" w14:textId="55C7AB42" w:rsidR="009D2F39" w:rsidRPr="009D2F39" w:rsidRDefault="009D2F39" w:rsidP="00B37BF8">
      <w:pPr>
        <w:rPr>
          <w:rFonts w:ascii="Arial Nova" w:hAnsi="Arial Nova"/>
          <w:szCs w:val="20"/>
          <w:u w:val="single"/>
        </w:rPr>
      </w:pPr>
      <w:r w:rsidRPr="009D2F39">
        <w:rPr>
          <w:rFonts w:ascii="Arial Nova" w:hAnsi="Arial Nova"/>
          <w:szCs w:val="20"/>
          <w:u w:val="single"/>
        </w:rPr>
        <w:t>Horse walkers</w:t>
      </w:r>
    </w:p>
    <w:p w14:paraId="2DFC2782" w14:textId="35C4ED3F" w:rsidR="009D2F39" w:rsidRDefault="009D2F39" w:rsidP="00B37BF8">
      <w:pPr>
        <w:rPr>
          <w:rFonts w:ascii="Arial Nova" w:hAnsi="Arial Nova"/>
          <w:szCs w:val="20"/>
        </w:rPr>
      </w:pPr>
      <w:r>
        <w:rPr>
          <w:rFonts w:ascii="Arial Nova" w:hAnsi="Arial Nova"/>
          <w:szCs w:val="20"/>
        </w:rPr>
        <w:t xml:space="preserve">The proposal includes construction of 4x horse walkers </w:t>
      </w:r>
      <w:r w:rsidR="002121ED">
        <w:rPr>
          <w:rFonts w:ascii="Arial Nova" w:hAnsi="Arial Nova"/>
          <w:szCs w:val="20"/>
        </w:rPr>
        <w:t xml:space="preserve">across the site, each with capacity for 12 horses. </w:t>
      </w:r>
    </w:p>
    <w:p w14:paraId="1D65F28B" w14:textId="77777777" w:rsidR="009D2F39" w:rsidRDefault="009D2F39" w:rsidP="00B37BF8">
      <w:pPr>
        <w:rPr>
          <w:rFonts w:ascii="Arial Nova" w:hAnsi="Arial Nova"/>
          <w:szCs w:val="20"/>
        </w:rPr>
      </w:pPr>
    </w:p>
    <w:p w14:paraId="0295439F" w14:textId="17732B62" w:rsidR="00E336AD" w:rsidRDefault="00E336AD" w:rsidP="00B37BF8">
      <w:pPr>
        <w:rPr>
          <w:rFonts w:ascii="Arial Nova" w:hAnsi="Arial Nova"/>
          <w:szCs w:val="20"/>
        </w:rPr>
      </w:pPr>
      <w:r w:rsidRPr="00E336AD">
        <w:rPr>
          <w:rFonts w:ascii="Arial Nova" w:hAnsi="Arial Nova"/>
          <w:noProof/>
          <w:szCs w:val="20"/>
        </w:rPr>
        <w:lastRenderedPageBreak/>
        <w:drawing>
          <wp:inline distT="0" distB="0" distL="0" distR="0" wp14:anchorId="38540766" wp14:editId="6CDBC839">
            <wp:extent cx="6451600" cy="1695450"/>
            <wp:effectExtent l="0" t="0" r="6350" b="0"/>
            <wp:docPr id="1256923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23442" name=""/>
                    <pic:cNvPicPr/>
                  </pic:nvPicPr>
                  <pic:blipFill>
                    <a:blip r:embed="rId25"/>
                    <a:stretch>
                      <a:fillRect/>
                    </a:stretch>
                  </pic:blipFill>
                  <pic:spPr>
                    <a:xfrm>
                      <a:off x="0" y="0"/>
                      <a:ext cx="6451600" cy="1695450"/>
                    </a:xfrm>
                    <a:prstGeom prst="rect">
                      <a:avLst/>
                    </a:prstGeom>
                  </pic:spPr>
                </pic:pic>
              </a:graphicData>
            </a:graphic>
          </wp:inline>
        </w:drawing>
      </w:r>
    </w:p>
    <w:p w14:paraId="22D287B8" w14:textId="589BBAEF" w:rsidR="00E336AD" w:rsidRDefault="00E336AD" w:rsidP="00E336AD">
      <w:pPr>
        <w:rPr>
          <w:rFonts w:ascii="Arial Nova" w:hAnsi="Arial Nova"/>
          <w:b/>
          <w:bCs/>
        </w:rPr>
      </w:pPr>
      <w:r w:rsidRPr="00AE077E">
        <w:rPr>
          <w:rFonts w:ascii="Arial Nova" w:hAnsi="Arial Nova"/>
          <w:b/>
          <w:bCs/>
          <w:szCs w:val="20"/>
        </w:rPr>
        <w:t xml:space="preserve">Figure </w:t>
      </w:r>
      <w:r w:rsidR="00EC145F">
        <w:rPr>
          <w:rFonts w:ascii="Arial Nova" w:hAnsi="Arial Nova"/>
          <w:b/>
          <w:bCs/>
          <w:szCs w:val="20"/>
        </w:rPr>
        <w:t>14</w:t>
      </w:r>
      <w:r w:rsidRPr="00AE077E">
        <w:rPr>
          <w:rFonts w:ascii="Arial Nova" w:hAnsi="Arial Nova"/>
          <w:b/>
          <w:bCs/>
          <w:szCs w:val="20"/>
        </w:rPr>
        <w:t xml:space="preserve">. </w:t>
      </w:r>
      <w:r>
        <w:rPr>
          <w:rFonts w:ascii="Arial Nova" w:hAnsi="Arial Nova"/>
          <w:b/>
          <w:bCs/>
        </w:rPr>
        <w:t>Horse Walkers illustrated on the Site Plan</w:t>
      </w:r>
      <w:r w:rsidRPr="00AE077E">
        <w:rPr>
          <w:rFonts w:ascii="Arial Nova" w:hAnsi="Arial Nova"/>
          <w:b/>
          <w:bCs/>
          <w:szCs w:val="20"/>
        </w:rPr>
        <w:t xml:space="preserve">. </w:t>
      </w:r>
    </w:p>
    <w:p w14:paraId="01AD5692" w14:textId="77777777" w:rsidR="00E336AD" w:rsidRDefault="00E336AD" w:rsidP="00E336AD">
      <w:pPr>
        <w:rPr>
          <w:rFonts w:ascii="Arial Nova" w:hAnsi="Arial Nova"/>
          <w:szCs w:val="20"/>
        </w:rPr>
      </w:pPr>
      <w:r w:rsidRPr="00AE077E">
        <w:rPr>
          <w:rFonts w:ascii="Arial Nova" w:hAnsi="Arial Nova"/>
          <w:b/>
          <w:bCs/>
          <w:szCs w:val="20"/>
        </w:rPr>
        <w:t xml:space="preserve">Source: </w:t>
      </w:r>
      <w:r>
        <w:rPr>
          <w:rFonts w:ascii="Arial Nova" w:hAnsi="Arial Nova"/>
          <w:b/>
          <w:bCs/>
          <w:szCs w:val="20"/>
        </w:rPr>
        <w:t>EJE Architectur</w:t>
      </w:r>
      <w:r>
        <w:rPr>
          <w:rFonts w:ascii="Arial Nova" w:hAnsi="Arial Nova"/>
          <w:b/>
          <w:bCs/>
        </w:rPr>
        <w:t>e</w:t>
      </w:r>
    </w:p>
    <w:p w14:paraId="14DCC73E" w14:textId="77777777" w:rsidR="00E336AD" w:rsidRDefault="00E336AD" w:rsidP="00B37BF8">
      <w:pPr>
        <w:rPr>
          <w:rFonts w:ascii="Arial Nova" w:hAnsi="Arial Nova"/>
          <w:szCs w:val="20"/>
        </w:rPr>
      </w:pPr>
    </w:p>
    <w:p w14:paraId="09D0747F" w14:textId="5292DBF7" w:rsidR="00236360" w:rsidRPr="00BB38B7" w:rsidRDefault="00215867" w:rsidP="00B37BF8">
      <w:pPr>
        <w:rPr>
          <w:rFonts w:ascii="Arial Nova" w:hAnsi="Arial Nova"/>
          <w:szCs w:val="20"/>
          <w:u w:val="single"/>
        </w:rPr>
      </w:pPr>
      <w:r w:rsidRPr="00BB38B7">
        <w:rPr>
          <w:rFonts w:ascii="Arial Nova" w:hAnsi="Arial Nova"/>
          <w:szCs w:val="20"/>
          <w:u w:val="single"/>
        </w:rPr>
        <w:t>Waste and store shed</w:t>
      </w:r>
    </w:p>
    <w:p w14:paraId="0C4F8015" w14:textId="22012C1F" w:rsidR="00215867" w:rsidRDefault="00215867" w:rsidP="00B37BF8">
      <w:pPr>
        <w:rPr>
          <w:rFonts w:ascii="Arial Nova" w:hAnsi="Arial Nova"/>
          <w:szCs w:val="20"/>
        </w:rPr>
      </w:pPr>
      <w:r>
        <w:rPr>
          <w:rFonts w:ascii="Arial Nova" w:hAnsi="Arial Nova"/>
          <w:szCs w:val="20"/>
        </w:rPr>
        <w:t xml:space="preserve">The waste and store shed is a single storey </w:t>
      </w:r>
      <w:r w:rsidR="00877679">
        <w:rPr>
          <w:rFonts w:ascii="Arial Nova" w:hAnsi="Arial Nova"/>
          <w:szCs w:val="20"/>
        </w:rPr>
        <w:t xml:space="preserve">building comprising </w:t>
      </w:r>
      <w:r w:rsidR="00084F66">
        <w:rPr>
          <w:rFonts w:ascii="Arial Nova" w:hAnsi="Arial Nova"/>
          <w:szCs w:val="20"/>
        </w:rPr>
        <w:t xml:space="preserve">4x separate waste/store areas. Each bay has 2x roller doors to provide through access as illustrated </w:t>
      </w:r>
      <w:r w:rsidR="00084F66" w:rsidRPr="00EC145F">
        <w:rPr>
          <w:rFonts w:ascii="Arial Nova" w:hAnsi="Arial Nova"/>
          <w:szCs w:val="20"/>
        </w:rPr>
        <w:t>in Figure</w:t>
      </w:r>
      <w:r w:rsidR="00074152">
        <w:rPr>
          <w:rFonts w:ascii="Arial Nova" w:hAnsi="Arial Nova"/>
          <w:szCs w:val="20"/>
        </w:rPr>
        <w:t>s</w:t>
      </w:r>
      <w:r w:rsidR="00084F66" w:rsidRPr="00EC145F">
        <w:rPr>
          <w:rFonts w:ascii="Arial Nova" w:hAnsi="Arial Nova"/>
          <w:szCs w:val="20"/>
        </w:rPr>
        <w:t xml:space="preserve"> </w:t>
      </w:r>
      <w:r w:rsidR="00EC145F" w:rsidRPr="00EC145F">
        <w:rPr>
          <w:rFonts w:ascii="Arial Nova" w:hAnsi="Arial Nova"/>
          <w:szCs w:val="20"/>
        </w:rPr>
        <w:t>15</w:t>
      </w:r>
      <w:r w:rsidR="00074152">
        <w:rPr>
          <w:rFonts w:ascii="Arial Nova" w:hAnsi="Arial Nova"/>
          <w:szCs w:val="20"/>
        </w:rPr>
        <w:t xml:space="preserve"> and 16</w:t>
      </w:r>
      <w:r w:rsidR="00084F66">
        <w:rPr>
          <w:rFonts w:ascii="Arial Nova" w:hAnsi="Arial Nova"/>
          <w:szCs w:val="20"/>
        </w:rPr>
        <w:t xml:space="preserve"> below.</w:t>
      </w:r>
    </w:p>
    <w:p w14:paraId="0338A310" w14:textId="77777777" w:rsidR="00160439" w:rsidRDefault="00160439" w:rsidP="00B37BF8">
      <w:pPr>
        <w:rPr>
          <w:rFonts w:ascii="Arial Nova" w:hAnsi="Arial Nova"/>
          <w:szCs w:val="20"/>
        </w:rPr>
      </w:pPr>
    </w:p>
    <w:tbl>
      <w:tblPr>
        <w:tblStyle w:val="TableGrid"/>
        <w:tblW w:w="0" w:type="auto"/>
        <w:tblLook w:val="04A0" w:firstRow="1" w:lastRow="0" w:firstColumn="1" w:lastColumn="0" w:noHBand="0" w:noVBand="1"/>
      </w:tblPr>
      <w:tblGrid>
        <w:gridCol w:w="3954"/>
        <w:gridCol w:w="6196"/>
      </w:tblGrid>
      <w:tr w:rsidR="006A73A1" w14:paraId="31B783D7" w14:textId="77777777" w:rsidTr="006A73A1">
        <w:tc>
          <w:tcPr>
            <w:tcW w:w="4390" w:type="dxa"/>
          </w:tcPr>
          <w:p w14:paraId="46C1163B" w14:textId="3CAD6501" w:rsidR="00160439" w:rsidRDefault="006A73A1" w:rsidP="006C331A">
            <w:pPr>
              <w:rPr>
                <w:rFonts w:ascii="Arial Nova" w:hAnsi="Arial Nova"/>
              </w:rPr>
            </w:pPr>
            <w:r w:rsidRPr="006A73A1">
              <w:rPr>
                <w:rFonts w:ascii="Arial Nova" w:hAnsi="Arial Nova"/>
                <w:noProof/>
              </w:rPr>
              <w:drawing>
                <wp:inline distT="0" distB="0" distL="0" distR="0" wp14:anchorId="6308B0FA" wp14:editId="6C5AB19F">
                  <wp:extent cx="2562774" cy="2962670"/>
                  <wp:effectExtent l="0" t="0" r="9525" b="0"/>
                  <wp:docPr id="724788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88355" name=""/>
                          <pic:cNvPicPr/>
                        </pic:nvPicPr>
                        <pic:blipFill>
                          <a:blip r:embed="rId26"/>
                          <a:stretch>
                            <a:fillRect/>
                          </a:stretch>
                        </pic:blipFill>
                        <pic:spPr>
                          <a:xfrm>
                            <a:off x="0" y="0"/>
                            <a:ext cx="2569122" cy="2970009"/>
                          </a:xfrm>
                          <a:prstGeom prst="rect">
                            <a:avLst/>
                          </a:prstGeom>
                        </pic:spPr>
                      </pic:pic>
                    </a:graphicData>
                  </a:graphic>
                </wp:inline>
              </w:drawing>
            </w:r>
          </w:p>
        </w:tc>
        <w:tc>
          <w:tcPr>
            <w:tcW w:w="5760" w:type="dxa"/>
          </w:tcPr>
          <w:p w14:paraId="787EC0CD" w14:textId="5B206F39" w:rsidR="00160439" w:rsidRDefault="006A73A1" w:rsidP="006C331A">
            <w:pPr>
              <w:rPr>
                <w:rFonts w:ascii="Arial Nova" w:hAnsi="Arial Nova"/>
              </w:rPr>
            </w:pPr>
            <w:r w:rsidRPr="006A73A1">
              <w:rPr>
                <w:rFonts w:ascii="Arial Nova" w:hAnsi="Arial Nova"/>
                <w:noProof/>
              </w:rPr>
              <w:drawing>
                <wp:inline distT="0" distB="0" distL="0" distR="0" wp14:anchorId="0657BB99" wp14:editId="04C7A60A">
                  <wp:extent cx="4108450" cy="2924036"/>
                  <wp:effectExtent l="0" t="0" r="6350" b="0"/>
                  <wp:docPr id="1777275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75349" name=""/>
                          <pic:cNvPicPr/>
                        </pic:nvPicPr>
                        <pic:blipFill>
                          <a:blip r:embed="rId27"/>
                          <a:stretch>
                            <a:fillRect/>
                          </a:stretch>
                        </pic:blipFill>
                        <pic:spPr>
                          <a:xfrm>
                            <a:off x="0" y="0"/>
                            <a:ext cx="4120499" cy="2932611"/>
                          </a:xfrm>
                          <a:prstGeom prst="rect">
                            <a:avLst/>
                          </a:prstGeom>
                        </pic:spPr>
                      </pic:pic>
                    </a:graphicData>
                  </a:graphic>
                </wp:inline>
              </w:drawing>
            </w:r>
          </w:p>
        </w:tc>
      </w:tr>
      <w:tr w:rsidR="006A73A1" w14:paraId="36F38A19" w14:textId="77777777" w:rsidTr="006A73A1">
        <w:tc>
          <w:tcPr>
            <w:tcW w:w="4390" w:type="dxa"/>
          </w:tcPr>
          <w:p w14:paraId="6849A33F" w14:textId="04A33A3D" w:rsidR="00160439" w:rsidRDefault="00160439" w:rsidP="006C331A">
            <w:pPr>
              <w:rPr>
                <w:rFonts w:ascii="Arial Nova" w:hAnsi="Arial Nova"/>
                <w:b/>
                <w:bCs/>
              </w:rPr>
            </w:pPr>
            <w:r w:rsidRPr="00AE077E">
              <w:rPr>
                <w:rFonts w:ascii="Arial Nova" w:hAnsi="Arial Nova"/>
                <w:b/>
                <w:bCs/>
              </w:rPr>
              <w:t xml:space="preserve">Figure </w:t>
            </w:r>
            <w:r w:rsidR="00074152">
              <w:rPr>
                <w:rFonts w:ascii="Arial Nova" w:hAnsi="Arial Nova"/>
                <w:b/>
                <w:bCs/>
              </w:rPr>
              <w:t>15</w:t>
            </w:r>
            <w:r w:rsidRPr="00AE077E">
              <w:rPr>
                <w:rFonts w:ascii="Arial Nova" w:hAnsi="Arial Nova"/>
                <w:b/>
                <w:bCs/>
              </w:rPr>
              <w:t xml:space="preserve">. </w:t>
            </w:r>
            <w:r w:rsidR="009D2F39">
              <w:rPr>
                <w:rFonts w:ascii="Arial Nova" w:hAnsi="Arial Nova"/>
                <w:b/>
                <w:bCs/>
              </w:rPr>
              <w:t xml:space="preserve">Waste &amp; Store </w:t>
            </w:r>
            <w:r>
              <w:rPr>
                <w:rFonts w:ascii="Arial Nova" w:hAnsi="Arial Nova"/>
                <w:b/>
                <w:bCs/>
              </w:rPr>
              <w:t>Plan</w:t>
            </w:r>
            <w:r w:rsidRPr="00AE077E">
              <w:rPr>
                <w:rFonts w:ascii="Arial Nova" w:hAnsi="Arial Nova"/>
                <w:b/>
                <w:bCs/>
              </w:rPr>
              <w:t xml:space="preserve">. </w:t>
            </w:r>
          </w:p>
          <w:p w14:paraId="6C08A76A" w14:textId="77777777" w:rsidR="00160439" w:rsidRPr="00215867" w:rsidRDefault="00160439" w:rsidP="006C331A">
            <w:pPr>
              <w:rPr>
                <w:rFonts w:ascii="Arial Nova" w:hAnsi="Arial Nova"/>
                <w:b/>
                <w:bCs/>
              </w:rPr>
            </w:pPr>
            <w:r w:rsidRPr="00AE077E">
              <w:rPr>
                <w:rFonts w:ascii="Arial Nova" w:hAnsi="Arial Nova"/>
                <w:b/>
                <w:bCs/>
              </w:rPr>
              <w:t xml:space="preserve">Source: </w:t>
            </w:r>
            <w:r>
              <w:rPr>
                <w:rFonts w:ascii="Arial Nova" w:hAnsi="Arial Nova"/>
                <w:b/>
                <w:bCs/>
              </w:rPr>
              <w:t>EJE Architecture</w:t>
            </w:r>
          </w:p>
        </w:tc>
        <w:tc>
          <w:tcPr>
            <w:tcW w:w="5760" w:type="dxa"/>
          </w:tcPr>
          <w:p w14:paraId="230B6D31" w14:textId="2ABCF450" w:rsidR="00160439" w:rsidRDefault="00160439" w:rsidP="006C331A">
            <w:pPr>
              <w:rPr>
                <w:rFonts w:ascii="Arial Nova" w:hAnsi="Arial Nova"/>
                <w:b/>
                <w:bCs/>
              </w:rPr>
            </w:pPr>
            <w:r w:rsidRPr="00AE077E">
              <w:rPr>
                <w:rFonts w:ascii="Arial Nova" w:hAnsi="Arial Nova"/>
                <w:b/>
                <w:bCs/>
              </w:rPr>
              <w:t xml:space="preserve">Figure </w:t>
            </w:r>
            <w:r w:rsidR="00074152">
              <w:rPr>
                <w:rFonts w:ascii="Arial Nova" w:hAnsi="Arial Nova"/>
                <w:b/>
                <w:bCs/>
              </w:rPr>
              <w:t>16</w:t>
            </w:r>
            <w:r w:rsidRPr="00AE077E">
              <w:rPr>
                <w:rFonts w:ascii="Arial Nova" w:hAnsi="Arial Nova"/>
                <w:b/>
                <w:bCs/>
              </w:rPr>
              <w:t xml:space="preserve">. </w:t>
            </w:r>
            <w:r w:rsidR="006A73A1">
              <w:rPr>
                <w:rFonts w:ascii="Arial Nova" w:hAnsi="Arial Nova"/>
                <w:b/>
                <w:bCs/>
              </w:rPr>
              <w:t>Waste</w:t>
            </w:r>
            <w:r w:rsidR="009D2F39">
              <w:rPr>
                <w:rFonts w:ascii="Arial Nova" w:hAnsi="Arial Nova"/>
                <w:b/>
                <w:bCs/>
              </w:rPr>
              <w:t xml:space="preserve"> &amp; Store Elevation/Section Plan</w:t>
            </w:r>
            <w:r w:rsidRPr="00AE077E">
              <w:rPr>
                <w:rFonts w:ascii="Arial Nova" w:hAnsi="Arial Nova"/>
                <w:b/>
                <w:bCs/>
              </w:rPr>
              <w:t xml:space="preserve">. </w:t>
            </w:r>
          </w:p>
          <w:p w14:paraId="0868C8FF" w14:textId="77777777" w:rsidR="00160439" w:rsidRPr="00215867" w:rsidRDefault="00160439" w:rsidP="006C331A">
            <w:pPr>
              <w:rPr>
                <w:rFonts w:ascii="Arial Nova" w:hAnsi="Arial Nova"/>
                <w:b/>
                <w:bCs/>
              </w:rPr>
            </w:pPr>
            <w:r w:rsidRPr="00AE077E">
              <w:rPr>
                <w:rFonts w:ascii="Arial Nova" w:hAnsi="Arial Nova"/>
                <w:b/>
                <w:bCs/>
              </w:rPr>
              <w:t xml:space="preserve">Source: </w:t>
            </w:r>
            <w:r>
              <w:rPr>
                <w:rFonts w:ascii="Arial Nova" w:hAnsi="Arial Nova"/>
                <w:b/>
                <w:bCs/>
              </w:rPr>
              <w:t>EJE Architecture</w:t>
            </w:r>
          </w:p>
        </w:tc>
      </w:tr>
    </w:tbl>
    <w:p w14:paraId="349BBEFC" w14:textId="77777777" w:rsidR="00084F66" w:rsidRDefault="00084F66" w:rsidP="00B37BF8">
      <w:pPr>
        <w:rPr>
          <w:rFonts w:ascii="Arial Nova" w:hAnsi="Arial Nova"/>
          <w:szCs w:val="20"/>
        </w:rPr>
      </w:pPr>
    </w:p>
    <w:p w14:paraId="7F73D8A3" w14:textId="1CFACEA7" w:rsidR="00236360" w:rsidRPr="00D32608" w:rsidRDefault="00E92CE6" w:rsidP="00B37BF8">
      <w:pPr>
        <w:rPr>
          <w:rFonts w:ascii="Arial Nova" w:hAnsi="Arial Nova"/>
          <w:szCs w:val="20"/>
          <w:u w:val="single"/>
        </w:rPr>
      </w:pPr>
      <w:r w:rsidRPr="00D32608">
        <w:rPr>
          <w:rFonts w:ascii="Arial Nova" w:hAnsi="Arial Nova"/>
          <w:szCs w:val="20"/>
          <w:u w:val="single"/>
        </w:rPr>
        <w:t>Fire pump tanks and BBQ gazebo</w:t>
      </w:r>
    </w:p>
    <w:p w14:paraId="30F12FC2" w14:textId="17FFC465" w:rsidR="00E92CE6" w:rsidRDefault="00E92CE6" w:rsidP="00B37BF8">
      <w:pPr>
        <w:rPr>
          <w:rFonts w:ascii="Arial Nova" w:hAnsi="Arial Nova"/>
          <w:szCs w:val="20"/>
        </w:rPr>
      </w:pPr>
      <w:r>
        <w:rPr>
          <w:rFonts w:ascii="Arial Nova" w:hAnsi="Arial Nova"/>
          <w:szCs w:val="20"/>
        </w:rPr>
        <w:t xml:space="preserve">The proposal also includes two separate </w:t>
      </w:r>
      <w:r w:rsidR="00A87785">
        <w:rPr>
          <w:rFonts w:ascii="Arial Nova" w:hAnsi="Arial Nova"/>
          <w:szCs w:val="20"/>
        </w:rPr>
        <w:t>areas</w:t>
      </w:r>
      <w:r>
        <w:rPr>
          <w:rFonts w:ascii="Arial Nova" w:hAnsi="Arial Nova"/>
          <w:szCs w:val="20"/>
        </w:rPr>
        <w:t xml:space="preserve"> to house the fire </w:t>
      </w:r>
      <w:r w:rsidR="00340837">
        <w:rPr>
          <w:rFonts w:ascii="Arial Nova" w:hAnsi="Arial Nova"/>
          <w:szCs w:val="20"/>
        </w:rPr>
        <w:t xml:space="preserve">storage tanks and </w:t>
      </w:r>
      <w:r>
        <w:rPr>
          <w:rFonts w:ascii="Arial Nova" w:hAnsi="Arial Nova"/>
          <w:szCs w:val="20"/>
        </w:rPr>
        <w:t xml:space="preserve">pump which is located at the front boundary of the site, and the BBQ gazebo located at the rear of the site. The fire pump tanks are provided to </w:t>
      </w:r>
      <w:r w:rsidR="00D32608">
        <w:rPr>
          <w:rFonts w:ascii="Arial Nova" w:hAnsi="Arial Nova"/>
          <w:szCs w:val="20"/>
        </w:rPr>
        <w:t xml:space="preserve">comply with the Building Code of Australia and relevant Australian Standards. </w:t>
      </w:r>
    </w:p>
    <w:p w14:paraId="2C04C1E1" w14:textId="77777777" w:rsidR="00A34298" w:rsidRDefault="00A34298" w:rsidP="00B37BF8">
      <w:pPr>
        <w:rPr>
          <w:rFonts w:ascii="Arial Nova" w:hAnsi="Arial Nova"/>
          <w:szCs w:val="20"/>
        </w:rPr>
      </w:pPr>
    </w:p>
    <w:tbl>
      <w:tblPr>
        <w:tblStyle w:val="TableGrid"/>
        <w:tblW w:w="0" w:type="auto"/>
        <w:tblLook w:val="04A0" w:firstRow="1" w:lastRow="0" w:firstColumn="1" w:lastColumn="0" w:noHBand="0" w:noVBand="1"/>
      </w:tblPr>
      <w:tblGrid>
        <w:gridCol w:w="4957"/>
        <w:gridCol w:w="5193"/>
      </w:tblGrid>
      <w:tr w:rsidR="00CC1577" w14:paraId="6BDE7AC3" w14:textId="77777777" w:rsidTr="00CC1577">
        <w:tc>
          <w:tcPr>
            <w:tcW w:w="4957" w:type="dxa"/>
          </w:tcPr>
          <w:p w14:paraId="200BD94F" w14:textId="2C3E88B6" w:rsidR="00340837" w:rsidRDefault="00CC1577" w:rsidP="006C331A">
            <w:pPr>
              <w:rPr>
                <w:rFonts w:ascii="Arial Nova" w:hAnsi="Arial Nova"/>
              </w:rPr>
            </w:pPr>
            <w:r w:rsidRPr="00CC1577">
              <w:rPr>
                <w:rFonts w:ascii="Arial Nova" w:hAnsi="Arial Nova"/>
                <w:noProof/>
              </w:rPr>
              <w:lastRenderedPageBreak/>
              <w:drawing>
                <wp:inline distT="0" distB="0" distL="0" distR="0" wp14:anchorId="760F7645" wp14:editId="7D45BF19">
                  <wp:extent cx="2762250" cy="2960591"/>
                  <wp:effectExtent l="0" t="0" r="0" b="0"/>
                  <wp:docPr id="726717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17878" name=""/>
                          <pic:cNvPicPr/>
                        </pic:nvPicPr>
                        <pic:blipFill>
                          <a:blip r:embed="rId28"/>
                          <a:stretch>
                            <a:fillRect/>
                          </a:stretch>
                        </pic:blipFill>
                        <pic:spPr>
                          <a:xfrm>
                            <a:off x="0" y="0"/>
                            <a:ext cx="2773694" cy="2972857"/>
                          </a:xfrm>
                          <a:prstGeom prst="rect">
                            <a:avLst/>
                          </a:prstGeom>
                        </pic:spPr>
                      </pic:pic>
                    </a:graphicData>
                  </a:graphic>
                </wp:inline>
              </w:drawing>
            </w:r>
          </w:p>
        </w:tc>
        <w:tc>
          <w:tcPr>
            <w:tcW w:w="5193" w:type="dxa"/>
          </w:tcPr>
          <w:p w14:paraId="019C7FC6" w14:textId="51A615C4" w:rsidR="00340837" w:rsidRDefault="00CC1577" w:rsidP="006C331A">
            <w:pPr>
              <w:rPr>
                <w:rFonts w:ascii="Arial Nova" w:hAnsi="Arial Nova"/>
              </w:rPr>
            </w:pPr>
            <w:r w:rsidRPr="00CC1577">
              <w:rPr>
                <w:rFonts w:ascii="Arial Nova" w:hAnsi="Arial Nova"/>
                <w:noProof/>
              </w:rPr>
              <w:drawing>
                <wp:inline distT="0" distB="0" distL="0" distR="0" wp14:anchorId="6B9DEE92" wp14:editId="6D63997F">
                  <wp:extent cx="2858074" cy="3163123"/>
                  <wp:effectExtent l="0" t="0" r="0" b="0"/>
                  <wp:docPr id="1781275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275440" name=""/>
                          <pic:cNvPicPr/>
                        </pic:nvPicPr>
                        <pic:blipFill>
                          <a:blip r:embed="rId29"/>
                          <a:stretch>
                            <a:fillRect/>
                          </a:stretch>
                        </pic:blipFill>
                        <pic:spPr>
                          <a:xfrm>
                            <a:off x="0" y="0"/>
                            <a:ext cx="2867675" cy="3173749"/>
                          </a:xfrm>
                          <a:prstGeom prst="rect">
                            <a:avLst/>
                          </a:prstGeom>
                        </pic:spPr>
                      </pic:pic>
                    </a:graphicData>
                  </a:graphic>
                </wp:inline>
              </w:drawing>
            </w:r>
          </w:p>
        </w:tc>
      </w:tr>
      <w:tr w:rsidR="00CC1577" w14:paraId="4FF8A60E" w14:textId="77777777" w:rsidTr="00CC1577">
        <w:tc>
          <w:tcPr>
            <w:tcW w:w="4957" w:type="dxa"/>
          </w:tcPr>
          <w:p w14:paraId="51186EA5" w14:textId="600EBECC" w:rsidR="00340837" w:rsidRDefault="00340837" w:rsidP="006C331A">
            <w:pPr>
              <w:rPr>
                <w:rFonts w:ascii="Arial Nova" w:hAnsi="Arial Nova"/>
                <w:b/>
                <w:bCs/>
              </w:rPr>
            </w:pPr>
            <w:r w:rsidRPr="00AE077E">
              <w:rPr>
                <w:rFonts w:ascii="Arial Nova" w:hAnsi="Arial Nova"/>
                <w:b/>
                <w:bCs/>
              </w:rPr>
              <w:t xml:space="preserve">Figure </w:t>
            </w:r>
            <w:r w:rsidR="00074152">
              <w:rPr>
                <w:rFonts w:ascii="Arial Nova" w:hAnsi="Arial Nova"/>
                <w:b/>
                <w:bCs/>
              </w:rPr>
              <w:t>17</w:t>
            </w:r>
            <w:r w:rsidRPr="00AE077E">
              <w:rPr>
                <w:rFonts w:ascii="Arial Nova" w:hAnsi="Arial Nova"/>
                <w:b/>
                <w:bCs/>
              </w:rPr>
              <w:t xml:space="preserve">. </w:t>
            </w:r>
            <w:r>
              <w:rPr>
                <w:rFonts w:ascii="Arial Nova" w:hAnsi="Arial Nova"/>
                <w:b/>
                <w:bCs/>
              </w:rPr>
              <w:t>Fire Storage Tanks and Pump</w:t>
            </w:r>
            <w:r w:rsidRPr="00AE077E">
              <w:rPr>
                <w:rFonts w:ascii="Arial Nova" w:hAnsi="Arial Nova"/>
                <w:b/>
                <w:bCs/>
              </w:rPr>
              <w:t xml:space="preserve">. </w:t>
            </w:r>
          </w:p>
          <w:p w14:paraId="31599339" w14:textId="77777777" w:rsidR="00340837" w:rsidRPr="00215867" w:rsidRDefault="00340837" w:rsidP="006C331A">
            <w:pPr>
              <w:rPr>
                <w:rFonts w:ascii="Arial Nova" w:hAnsi="Arial Nova"/>
                <w:b/>
                <w:bCs/>
              </w:rPr>
            </w:pPr>
            <w:r w:rsidRPr="00AE077E">
              <w:rPr>
                <w:rFonts w:ascii="Arial Nova" w:hAnsi="Arial Nova"/>
                <w:b/>
                <w:bCs/>
              </w:rPr>
              <w:t xml:space="preserve">Source: </w:t>
            </w:r>
            <w:r>
              <w:rPr>
                <w:rFonts w:ascii="Arial Nova" w:hAnsi="Arial Nova"/>
                <w:b/>
                <w:bCs/>
              </w:rPr>
              <w:t>EJE Architecture</w:t>
            </w:r>
          </w:p>
        </w:tc>
        <w:tc>
          <w:tcPr>
            <w:tcW w:w="5193" w:type="dxa"/>
          </w:tcPr>
          <w:p w14:paraId="5471BF08" w14:textId="344FB866" w:rsidR="00340837" w:rsidRDefault="00340837" w:rsidP="006C331A">
            <w:pPr>
              <w:rPr>
                <w:rFonts w:ascii="Arial Nova" w:hAnsi="Arial Nova"/>
                <w:b/>
                <w:bCs/>
              </w:rPr>
            </w:pPr>
            <w:r w:rsidRPr="00AE077E">
              <w:rPr>
                <w:rFonts w:ascii="Arial Nova" w:hAnsi="Arial Nova"/>
                <w:b/>
                <w:bCs/>
              </w:rPr>
              <w:t xml:space="preserve">Figure </w:t>
            </w:r>
            <w:r w:rsidR="00074152">
              <w:rPr>
                <w:rFonts w:ascii="Arial Nova" w:hAnsi="Arial Nova"/>
                <w:b/>
                <w:bCs/>
              </w:rPr>
              <w:t>18</w:t>
            </w:r>
            <w:r w:rsidRPr="00AE077E">
              <w:rPr>
                <w:rFonts w:ascii="Arial Nova" w:hAnsi="Arial Nova"/>
                <w:b/>
                <w:bCs/>
              </w:rPr>
              <w:t xml:space="preserve">. </w:t>
            </w:r>
            <w:r>
              <w:rPr>
                <w:rFonts w:ascii="Arial Nova" w:hAnsi="Arial Nova"/>
                <w:b/>
                <w:bCs/>
              </w:rPr>
              <w:t>BBQ Gazebo</w:t>
            </w:r>
            <w:r w:rsidRPr="00AE077E">
              <w:rPr>
                <w:rFonts w:ascii="Arial Nova" w:hAnsi="Arial Nova"/>
                <w:b/>
                <w:bCs/>
              </w:rPr>
              <w:t xml:space="preserve">. </w:t>
            </w:r>
          </w:p>
          <w:p w14:paraId="2ABA8121" w14:textId="77777777" w:rsidR="00340837" w:rsidRPr="00215867" w:rsidRDefault="00340837" w:rsidP="006C331A">
            <w:pPr>
              <w:rPr>
                <w:rFonts w:ascii="Arial Nova" w:hAnsi="Arial Nova"/>
                <w:b/>
                <w:bCs/>
              </w:rPr>
            </w:pPr>
            <w:r w:rsidRPr="00AE077E">
              <w:rPr>
                <w:rFonts w:ascii="Arial Nova" w:hAnsi="Arial Nova"/>
                <w:b/>
                <w:bCs/>
              </w:rPr>
              <w:t xml:space="preserve">Source: </w:t>
            </w:r>
            <w:r>
              <w:rPr>
                <w:rFonts w:ascii="Arial Nova" w:hAnsi="Arial Nova"/>
                <w:b/>
                <w:bCs/>
              </w:rPr>
              <w:t>EJE Architecture</w:t>
            </w:r>
          </w:p>
        </w:tc>
      </w:tr>
    </w:tbl>
    <w:p w14:paraId="5EAC0620" w14:textId="77777777" w:rsidR="00D32608" w:rsidRDefault="00D32608" w:rsidP="00B37BF8">
      <w:pPr>
        <w:rPr>
          <w:rFonts w:ascii="Arial Nova" w:hAnsi="Arial Nova"/>
          <w:szCs w:val="20"/>
        </w:rPr>
      </w:pPr>
    </w:p>
    <w:p w14:paraId="60D19364" w14:textId="77777777" w:rsidR="00D32608" w:rsidRPr="00AE077E" w:rsidRDefault="00D32608" w:rsidP="00B37BF8">
      <w:pPr>
        <w:rPr>
          <w:rFonts w:ascii="Arial Nova" w:hAnsi="Arial Nova"/>
          <w:szCs w:val="20"/>
        </w:rPr>
      </w:pPr>
    </w:p>
    <w:p w14:paraId="059D3FC0" w14:textId="6A209601" w:rsidR="00417A0E" w:rsidRPr="00C57C6B" w:rsidRDefault="00E8021E" w:rsidP="00B37BF8">
      <w:pPr>
        <w:rPr>
          <w:rFonts w:ascii="Arial Nova" w:hAnsi="Arial Nova"/>
          <w:b/>
          <w:bCs/>
          <w:szCs w:val="20"/>
        </w:rPr>
      </w:pPr>
      <w:r w:rsidRPr="00C57C6B">
        <w:rPr>
          <w:rFonts w:ascii="Arial Nova" w:hAnsi="Arial Nova"/>
          <w:b/>
          <w:bCs/>
          <w:szCs w:val="20"/>
        </w:rPr>
        <w:t xml:space="preserve">4.2 </w:t>
      </w:r>
      <w:r w:rsidR="00E040BE" w:rsidRPr="00C57C6B">
        <w:rPr>
          <w:rFonts w:ascii="Arial Nova" w:hAnsi="Arial Nova"/>
          <w:b/>
          <w:bCs/>
          <w:szCs w:val="20"/>
        </w:rPr>
        <w:t>Civil Works</w:t>
      </w:r>
    </w:p>
    <w:p w14:paraId="35997E08" w14:textId="77777777" w:rsidR="00DC1590" w:rsidRPr="00C57C6B" w:rsidRDefault="00E4217F" w:rsidP="00E4217F">
      <w:pPr>
        <w:rPr>
          <w:rFonts w:ascii="Arial Nova" w:hAnsi="Arial Nova"/>
          <w:szCs w:val="20"/>
        </w:rPr>
      </w:pPr>
      <w:r w:rsidRPr="00C57C6B">
        <w:rPr>
          <w:rFonts w:ascii="Arial Nova" w:hAnsi="Arial Nova"/>
          <w:szCs w:val="20"/>
        </w:rPr>
        <w:t xml:space="preserve">Consent is sought for </w:t>
      </w:r>
      <w:r w:rsidR="00DC1590" w:rsidRPr="00C57C6B">
        <w:rPr>
          <w:rFonts w:ascii="Arial Nova" w:hAnsi="Arial Nova"/>
          <w:szCs w:val="20"/>
        </w:rPr>
        <w:t>civil works to facilitate the proposed development including the following:</w:t>
      </w:r>
    </w:p>
    <w:p w14:paraId="0F17ED7A" w14:textId="77777777" w:rsidR="009B3AC3" w:rsidRPr="00C57C6B" w:rsidRDefault="00956C2F" w:rsidP="00074152">
      <w:pPr>
        <w:pStyle w:val="ListParagraph"/>
        <w:numPr>
          <w:ilvl w:val="0"/>
          <w:numId w:val="18"/>
        </w:numPr>
        <w:rPr>
          <w:rFonts w:ascii="Arial Nova" w:hAnsi="Arial Nova"/>
          <w:szCs w:val="20"/>
        </w:rPr>
      </w:pPr>
      <w:r w:rsidRPr="00C57C6B">
        <w:rPr>
          <w:rFonts w:ascii="Arial Nova" w:hAnsi="Arial Nova"/>
          <w:szCs w:val="20"/>
        </w:rPr>
        <w:t>E</w:t>
      </w:r>
      <w:r w:rsidR="00E4217F" w:rsidRPr="00C57C6B">
        <w:rPr>
          <w:rFonts w:ascii="Arial Nova" w:hAnsi="Arial Nova"/>
          <w:szCs w:val="20"/>
        </w:rPr>
        <w:t xml:space="preserve">arthworks </w:t>
      </w:r>
      <w:r w:rsidRPr="00C57C6B">
        <w:rPr>
          <w:rFonts w:ascii="Arial Nova" w:hAnsi="Arial Nova"/>
          <w:szCs w:val="20"/>
        </w:rPr>
        <w:t xml:space="preserve">comprising </w:t>
      </w:r>
      <w:r w:rsidR="00E646CC" w:rsidRPr="00C57C6B">
        <w:rPr>
          <w:rFonts w:ascii="Arial Nova" w:hAnsi="Arial Nova"/>
          <w:szCs w:val="20"/>
        </w:rPr>
        <w:t xml:space="preserve">1.05m of fill and 0.75m of cut to </w:t>
      </w:r>
      <w:r w:rsidR="009B3AC3" w:rsidRPr="00C57C6B">
        <w:rPr>
          <w:rFonts w:ascii="Arial Nova" w:hAnsi="Arial Nova"/>
          <w:szCs w:val="20"/>
        </w:rPr>
        <w:t>establish suitable gradients for construction and stormwater management</w:t>
      </w:r>
    </w:p>
    <w:p w14:paraId="2DF5DE0C" w14:textId="77777777" w:rsidR="00A17E19" w:rsidRDefault="00A17E19" w:rsidP="00A17E19">
      <w:pPr>
        <w:rPr>
          <w:rFonts w:ascii="Arial Nova" w:hAnsi="Arial Nova"/>
          <w:szCs w:val="20"/>
          <w:highlight w:val="yellow"/>
        </w:rPr>
      </w:pPr>
    </w:p>
    <w:p w14:paraId="6DB707FE" w14:textId="56D1AB05" w:rsidR="00A17E19" w:rsidRDefault="00A17E19" w:rsidP="00A17E19">
      <w:pPr>
        <w:rPr>
          <w:noProof/>
        </w:rPr>
      </w:pPr>
      <w:r w:rsidRPr="00A17E19">
        <w:rPr>
          <w:rFonts w:ascii="Arial Nova" w:hAnsi="Arial Nova"/>
          <w:noProof/>
          <w:szCs w:val="20"/>
        </w:rPr>
        <w:drawing>
          <wp:inline distT="0" distB="0" distL="0" distR="0" wp14:anchorId="5782C716" wp14:editId="6DBC18FA">
            <wp:extent cx="4690774" cy="2295525"/>
            <wp:effectExtent l="0" t="0" r="0" b="0"/>
            <wp:docPr id="995960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60244" name=""/>
                    <pic:cNvPicPr/>
                  </pic:nvPicPr>
                  <pic:blipFill>
                    <a:blip r:embed="rId30"/>
                    <a:stretch>
                      <a:fillRect/>
                    </a:stretch>
                  </pic:blipFill>
                  <pic:spPr>
                    <a:xfrm>
                      <a:off x="0" y="0"/>
                      <a:ext cx="4710007" cy="2304937"/>
                    </a:xfrm>
                    <a:prstGeom prst="rect">
                      <a:avLst/>
                    </a:prstGeom>
                  </pic:spPr>
                </pic:pic>
              </a:graphicData>
            </a:graphic>
          </wp:inline>
        </w:drawing>
      </w:r>
      <w:r w:rsidR="00D64D3D" w:rsidRPr="00D64D3D">
        <w:rPr>
          <w:noProof/>
        </w:rPr>
        <w:t xml:space="preserve"> </w:t>
      </w:r>
      <w:r w:rsidR="00D64D3D" w:rsidRPr="00D64D3D">
        <w:rPr>
          <w:rFonts w:ascii="Arial Nova" w:hAnsi="Arial Nova"/>
          <w:noProof/>
          <w:szCs w:val="20"/>
        </w:rPr>
        <w:drawing>
          <wp:inline distT="0" distB="0" distL="0" distR="0" wp14:anchorId="42CB00BA" wp14:editId="6631CD6B">
            <wp:extent cx="1520973" cy="1935480"/>
            <wp:effectExtent l="0" t="0" r="3175" b="7620"/>
            <wp:docPr id="2130116693" name="Picture 1" descr="A chart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16693" name="Picture 1" descr="A chart of different colors&#10;&#10;AI-generated content may be incorrect."/>
                    <pic:cNvPicPr/>
                  </pic:nvPicPr>
                  <pic:blipFill>
                    <a:blip r:embed="rId31"/>
                    <a:stretch>
                      <a:fillRect/>
                    </a:stretch>
                  </pic:blipFill>
                  <pic:spPr>
                    <a:xfrm>
                      <a:off x="0" y="0"/>
                      <a:ext cx="1527744" cy="1944096"/>
                    </a:xfrm>
                    <a:prstGeom prst="rect">
                      <a:avLst/>
                    </a:prstGeom>
                  </pic:spPr>
                </pic:pic>
              </a:graphicData>
            </a:graphic>
          </wp:inline>
        </w:drawing>
      </w:r>
    </w:p>
    <w:p w14:paraId="7A832BB8" w14:textId="7161E769" w:rsidR="00D64D3D" w:rsidRPr="00074152" w:rsidRDefault="00D64D3D" w:rsidP="00D64D3D">
      <w:pPr>
        <w:rPr>
          <w:rFonts w:ascii="Arial Nova" w:hAnsi="Arial Nova"/>
          <w:b/>
          <w:bCs/>
        </w:rPr>
      </w:pPr>
      <w:r w:rsidRPr="00AE077E">
        <w:rPr>
          <w:rFonts w:ascii="Arial Nova" w:hAnsi="Arial Nova"/>
          <w:b/>
          <w:bCs/>
          <w:szCs w:val="20"/>
        </w:rPr>
        <w:t xml:space="preserve">Figure </w:t>
      </w:r>
      <w:r w:rsidR="00074152" w:rsidRPr="00074152">
        <w:rPr>
          <w:rFonts w:ascii="Arial Nova" w:hAnsi="Arial Nova"/>
          <w:b/>
          <w:bCs/>
          <w:szCs w:val="20"/>
        </w:rPr>
        <w:t>1</w:t>
      </w:r>
      <w:r w:rsidRPr="00074152">
        <w:rPr>
          <w:rFonts w:ascii="Arial Nova" w:hAnsi="Arial Nova"/>
          <w:b/>
          <w:bCs/>
          <w:szCs w:val="20"/>
        </w:rPr>
        <w:t xml:space="preserve">9. </w:t>
      </w:r>
      <w:r w:rsidRPr="00074152">
        <w:rPr>
          <w:rFonts w:ascii="Arial Nova" w:hAnsi="Arial Nova"/>
          <w:b/>
          <w:bCs/>
        </w:rPr>
        <w:t>Cut and Fill Plan</w:t>
      </w:r>
      <w:r w:rsidRPr="00074152">
        <w:rPr>
          <w:rFonts w:ascii="Arial Nova" w:hAnsi="Arial Nova"/>
          <w:b/>
          <w:bCs/>
          <w:szCs w:val="20"/>
        </w:rPr>
        <w:t xml:space="preserve">. </w:t>
      </w:r>
    </w:p>
    <w:p w14:paraId="332A581D" w14:textId="395B8759" w:rsidR="00D64D3D" w:rsidRDefault="00D64D3D" w:rsidP="00D64D3D">
      <w:pPr>
        <w:rPr>
          <w:rFonts w:ascii="Arial Nova" w:hAnsi="Arial Nova"/>
          <w:szCs w:val="20"/>
          <w:highlight w:val="yellow"/>
        </w:rPr>
      </w:pPr>
      <w:r w:rsidRPr="00074152">
        <w:rPr>
          <w:rFonts w:ascii="Arial Nova" w:hAnsi="Arial Nova"/>
          <w:b/>
          <w:bCs/>
          <w:szCs w:val="20"/>
        </w:rPr>
        <w:t xml:space="preserve">Source: </w:t>
      </w:r>
      <w:r w:rsidR="00C57C6B" w:rsidRPr="00074152">
        <w:rPr>
          <w:rFonts w:ascii="Arial Nova" w:hAnsi="Arial Nova"/>
          <w:b/>
          <w:bCs/>
          <w:szCs w:val="20"/>
        </w:rPr>
        <w:t>W</w:t>
      </w:r>
      <w:r w:rsidR="00C57C6B">
        <w:rPr>
          <w:rFonts w:ascii="Arial Nova" w:hAnsi="Arial Nova"/>
          <w:b/>
          <w:bCs/>
          <w:szCs w:val="20"/>
        </w:rPr>
        <w:t>Sce</w:t>
      </w:r>
    </w:p>
    <w:p w14:paraId="7BA875DF" w14:textId="77777777" w:rsidR="00A17E19" w:rsidRPr="00F05DDB" w:rsidRDefault="00A17E19" w:rsidP="00A17E19">
      <w:pPr>
        <w:rPr>
          <w:rFonts w:ascii="Arial Nova" w:hAnsi="Arial Nova"/>
          <w:szCs w:val="20"/>
        </w:rPr>
      </w:pPr>
    </w:p>
    <w:p w14:paraId="7CE69A7C" w14:textId="2ADEBDE8" w:rsidR="00AA4DA2" w:rsidRPr="00F05DDB" w:rsidRDefault="00C57C6B" w:rsidP="00074152">
      <w:pPr>
        <w:pStyle w:val="ListParagraph"/>
        <w:numPr>
          <w:ilvl w:val="0"/>
          <w:numId w:val="18"/>
        </w:numPr>
        <w:rPr>
          <w:rFonts w:ascii="Arial Nova" w:hAnsi="Arial Nova"/>
          <w:szCs w:val="20"/>
        </w:rPr>
      </w:pPr>
      <w:r w:rsidRPr="00F05DDB">
        <w:rPr>
          <w:rFonts w:ascii="Arial Nova" w:hAnsi="Arial Nova"/>
          <w:szCs w:val="20"/>
        </w:rPr>
        <w:t xml:space="preserve">Stormwater management works including construction of a pit and pipe network providing drainage to the </w:t>
      </w:r>
      <w:r w:rsidR="00AA4DA2" w:rsidRPr="00F05DDB">
        <w:rPr>
          <w:rFonts w:ascii="Arial Nova" w:hAnsi="Arial Nova"/>
          <w:szCs w:val="20"/>
        </w:rPr>
        <w:t xml:space="preserve">northeastern corner of the site </w:t>
      </w:r>
      <w:r w:rsidR="005348B0" w:rsidRPr="00F05DDB">
        <w:rPr>
          <w:rFonts w:ascii="Arial Nova" w:hAnsi="Arial Nova"/>
          <w:szCs w:val="20"/>
        </w:rPr>
        <w:t>where stormwater is discharged to Rickaby Street</w:t>
      </w:r>
      <w:r w:rsidR="00F14B36" w:rsidRPr="00F05DDB">
        <w:rPr>
          <w:rFonts w:ascii="Arial Nova" w:hAnsi="Arial Nova"/>
          <w:szCs w:val="20"/>
        </w:rPr>
        <w:t xml:space="preserve">. The proposed stormwater management associated with the proposal includes reconstruction of a headwall and culvert in Rickaby Street to minimise </w:t>
      </w:r>
      <w:r w:rsidR="00505EE1" w:rsidRPr="00F05DDB">
        <w:rPr>
          <w:rFonts w:ascii="Arial Nova" w:hAnsi="Arial Nova"/>
          <w:szCs w:val="20"/>
        </w:rPr>
        <w:t xml:space="preserve">concentrated flows at a single location. An </w:t>
      </w:r>
      <w:r w:rsidR="005932D6" w:rsidRPr="00F05DDB">
        <w:rPr>
          <w:rFonts w:ascii="Arial Nova" w:hAnsi="Arial Nova"/>
          <w:szCs w:val="20"/>
        </w:rPr>
        <w:t>absorption</w:t>
      </w:r>
      <w:r w:rsidR="00505EE1" w:rsidRPr="00F05DDB">
        <w:rPr>
          <w:rFonts w:ascii="Arial Nova" w:hAnsi="Arial Nova"/>
          <w:szCs w:val="20"/>
        </w:rPr>
        <w:t xml:space="preserve"> trench is proposed in the north western corner of the site to </w:t>
      </w:r>
      <w:r w:rsidR="00161896" w:rsidRPr="00F05DDB">
        <w:rPr>
          <w:rFonts w:ascii="Arial Nova" w:hAnsi="Arial Nova"/>
          <w:szCs w:val="20"/>
        </w:rPr>
        <w:t>treat flows from the rear part of the site.</w:t>
      </w:r>
    </w:p>
    <w:p w14:paraId="32F45105" w14:textId="77777777" w:rsidR="00161896" w:rsidRDefault="00161896" w:rsidP="00161896">
      <w:pPr>
        <w:rPr>
          <w:rFonts w:ascii="Arial Nova" w:hAnsi="Arial Nova"/>
          <w:szCs w:val="20"/>
          <w:highlight w:val="yellow"/>
        </w:rPr>
      </w:pPr>
    </w:p>
    <w:p w14:paraId="5F1A6937" w14:textId="6508B9A7" w:rsidR="00161896" w:rsidRDefault="00AE329A" w:rsidP="00161896">
      <w:pPr>
        <w:rPr>
          <w:rFonts w:ascii="Arial Nova" w:hAnsi="Arial Nova"/>
          <w:szCs w:val="20"/>
          <w:highlight w:val="yellow"/>
        </w:rPr>
      </w:pPr>
      <w:r w:rsidRPr="00AE329A">
        <w:rPr>
          <w:rFonts w:ascii="Arial Nova" w:hAnsi="Arial Nova"/>
          <w:noProof/>
          <w:szCs w:val="20"/>
        </w:rPr>
        <w:lastRenderedPageBreak/>
        <w:drawing>
          <wp:inline distT="0" distB="0" distL="0" distR="0" wp14:anchorId="25C177EC" wp14:editId="4DA69BC8">
            <wp:extent cx="4981575" cy="2553548"/>
            <wp:effectExtent l="0" t="0" r="0" b="0"/>
            <wp:docPr id="1964303918"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03918" name="Picture 1" descr="A blueprint of a building&#10;&#10;AI-generated content may be incorrect."/>
                    <pic:cNvPicPr/>
                  </pic:nvPicPr>
                  <pic:blipFill>
                    <a:blip r:embed="rId32"/>
                    <a:stretch>
                      <a:fillRect/>
                    </a:stretch>
                  </pic:blipFill>
                  <pic:spPr>
                    <a:xfrm>
                      <a:off x="0" y="0"/>
                      <a:ext cx="4989687" cy="2557706"/>
                    </a:xfrm>
                    <a:prstGeom prst="rect">
                      <a:avLst/>
                    </a:prstGeom>
                  </pic:spPr>
                </pic:pic>
              </a:graphicData>
            </a:graphic>
          </wp:inline>
        </w:drawing>
      </w:r>
      <w:r w:rsidR="005932D6" w:rsidRPr="005932D6">
        <w:rPr>
          <w:noProof/>
        </w:rPr>
        <w:t xml:space="preserve"> </w:t>
      </w:r>
      <w:r w:rsidR="005932D6" w:rsidRPr="005932D6">
        <w:rPr>
          <w:rFonts w:ascii="Arial Nova" w:hAnsi="Arial Nova"/>
          <w:noProof/>
          <w:szCs w:val="20"/>
        </w:rPr>
        <w:drawing>
          <wp:inline distT="0" distB="0" distL="0" distR="0" wp14:anchorId="5908CE83" wp14:editId="409E5E59">
            <wp:extent cx="1371164" cy="1914525"/>
            <wp:effectExtent l="0" t="0" r="635" b="0"/>
            <wp:docPr id="196667630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676307" name="Picture 1" descr="A screenshot of a computer&#10;&#10;AI-generated content may be incorrect."/>
                    <pic:cNvPicPr/>
                  </pic:nvPicPr>
                  <pic:blipFill>
                    <a:blip r:embed="rId33"/>
                    <a:stretch>
                      <a:fillRect/>
                    </a:stretch>
                  </pic:blipFill>
                  <pic:spPr>
                    <a:xfrm>
                      <a:off x="0" y="0"/>
                      <a:ext cx="1377612" cy="1923528"/>
                    </a:xfrm>
                    <a:prstGeom prst="rect">
                      <a:avLst/>
                    </a:prstGeom>
                  </pic:spPr>
                </pic:pic>
              </a:graphicData>
            </a:graphic>
          </wp:inline>
        </w:drawing>
      </w:r>
    </w:p>
    <w:p w14:paraId="3D59D591" w14:textId="465D5518" w:rsidR="00AE329A" w:rsidRDefault="00AE329A" w:rsidP="00AE329A">
      <w:pPr>
        <w:rPr>
          <w:rFonts w:ascii="Arial Nova" w:hAnsi="Arial Nova"/>
          <w:b/>
          <w:bCs/>
        </w:rPr>
      </w:pPr>
      <w:r w:rsidRPr="00AE077E">
        <w:rPr>
          <w:rFonts w:ascii="Arial Nova" w:hAnsi="Arial Nova"/>
          <w:b/>
          <w:bCs/>
          <w:szCs w:val="20"/>
        </w:rPr>
        <w:t xml:space="preserve">Figure </w:t>
      </w:r>
      <w:r w:rsidR="00074152">
        <w:rPr>
          <w:rFonts w:ascii="Arial Nova" w:hAnsi="Arial Nova"/>
          <w:b/>
          <w:bCs/>
          <w:szCs w:val="20"/>
        </w:rPr>
        <w:t>20</w:t>
      </w:r>
      <w:r w:rsidRPr="00AE077E">
        <w:rPr>
          <w:rFonts w:ascii="Arial Nova" w:hAnsi="Arial Nova"/>
          <w:b/>
          <w:bCs/>
          <w:szCs w:val="20"/>
        </w:rPr>
        <w:t xml:space="preserve">. </w:t>
      </w:r>
      <w:r>
        <w:rPr>
          <w:rFonts w:ascii="Arial Nova" w:hAnsi="Arial Nova"/>
          <w:b/>
          <w:bCs/>
        </w:rPr>
        <w:t>Stormwater Management Plan</w:t>
      </w:r>
      <w:r w:rsidRPr="00AE077E">
        <w:rPr>
          <w:rFonts w:ascii="Arial Nova" w:hAnsi="Arial Nova"/>
          <w:b/>
          <w:bCs/>
          <w:szCs w:val="20"/>
        </w:rPr>
        <w:t xml:space="preserve">. </w:t>
      </w:r>
    </w:p>
    <w:p w14:paraId="3A62E269" w14:textId="77777777" w:rsidR="00AE329A" w:rsidRDefault="00AE329A" w:rsidP="00AE329A">
      <w:pPr>
        <w:rPr>
          <w:rFonts w:ascii="Arial Nova" w:hAnsi="Arial Nova"/>
          <w:b/>
          <w:bCs/>
          <w:szCs w:val="20"/>
        </w:rPr>
      </w:pPr>
      <w:r w:rsidRPr="00AE077E">
        <w:rPr>
          <w:rFonts w:ascii="Arial Nova" w:hAnsi="Arial Nova"/>
          <w:b/>
          <w:bCs/>
          <w:szCs w:val="20"/>
        </w:rPr>
        <w:t xml:space="preserve">Source: </w:t>
      </w:r>
      <w:r>
        <w:rPr>
          <w:rFonts w:ascii="Arial Nova" w:hAnsi="Arial Nova"/>
          <w:b/>
          <w:bCs/>
          <w:szCs w:val="20"/>
        </w:rPr>
        <w:t>WSce</w:t>
      </w:r>
    </w:p>
    <w:p w14:paraId="3E0A7BF7" w14:textId="77777777" w:rsidR="00F05DDB" w:rsidRDefault="00F05DDB" w:rsidP="00AE329A">
      <w:pPr>
        <w:rPr>
          <w:rFonts w:ascii="Arial Nova" w:hAnsi="Arial Nova"/>
          <w:szCs w:val="20"/>
          <w:highlight w:val="yellow"/>
        </w:rPr>
      </w:pPr>
    </w:p>
    <w:p w14:paraId="4BE2FE14" w14:textId="2F9D9020" w:rsidR="00E4217F" w:rsidRDefault="00E83303" w:rsidP="00074152">
      <w:pPr>
        <w:pStyle w:val="ListParagraph"/>
        <w:numPr>
          <w:ilvl w:val="0"/>
          <w:numId w:val="18"/>
        </w:numPr>
        <w:rPr>
          <w:rFonts w:ascii="Arial Nova" w:hAnsi="Arial Nova"/>
          <w:szCs w:val="20"/>
        </w:rPr>
      </w:pPr>
      <w:r>
        <w:rPr>
          <w:rFonts w:ascii="Arial Nova" w:hAnsi="Arial Nova"/>
          <w:szCs w:val="20"/>
        </w:rPr>
        <w:t>The proposal seeks consent for the r</w:t>
      </w:r>
      <w:r w:rsidR="00F05DDB">
        <w:rPr>
          <w:rFonts w:ascii="Arial Nova" w:hAnsi="Arial Nova"/>
          <w:szCs w:val="20"/>
        </w:rPr>
        <w:t>econstruction of Rickaby Street</w:t>
      </w:r>
      <w:r>
        <w:rPr>
          <w:rFonts w:ascii="Arial Nova" w:hAnsi="Arial Nova"/>
          <w:szCs w:val="20"/>
        </w:rPr>
        <w:t>, a road owned and managed by Crown La</w:t>
      </w:r>
      <w:r w:rsidR="009467E1">
        <w:rPr>
          <w:rFonts w:ascii="Arial Nova" w:hAnsi="Arial Nova"/>
          <w:szCs w:val="20"/>
        </w:rPr>
        <w:t>nds NSW</w:t>
      </w:r>
      <w:r w:rsidR="0037772F">
        <w:rPr>
          <w:rFonts w:ascii="Arial Nova" w:hAnsi="Arial Nova"/>
          <w:szCs w:val="20"/>
        </w:rPr>
        <w:t xml:space="preserve">. The works proposed within Rickaby Street include the widening </w:t>
      </w:r>
      <w:r w:rsidR="00531B78">
        <w:rPr>
          <w:rFonts w:ascii="Arial Nova" w:hAnsi="Arial Nova"/>
          <w:szCs w:val="20"/>
        </w:rPr>
        <w:t xml:space="preserve">of the existing sealed road to provide a 6m wide carriageway from </w:t>
      </w:r>
      <w:r w:rsidR="007B666B">
        <w:rPr>
          <w:rFonts w:ascii="Arial Nova" w:hAnsi="Arial Nova"/>
          <w:szCs w:val="20"/>
        </w:rPr>
        <w:t xml:space="preserve">the intersection at Racecourse Road up to </w:t>
      </w:r>
      <w:r w:rsidR="00F706E8">
        <w:rPr>
          <w:rFonts w:ascii="Arial Nova" w:hAnsi="Arial Nova"/>
          <w:szCs w:val="20"/>
        </w:rPr>
        <w:t>the boundary of the subject site where it adjoins 71 Rickaby Street.</w:t>
      </w:r>
    </w:p>
    <w:p w14:paraId="327685A6" w14:textId="77777777" w:rsidR="00A80675" w:rsidRDefault="00A80675" w:rsidP="00A80675">
      <w:pPr>
        <w:rPr>
          <w:rFonts w:ascii="Arial Nova" w:hAnsi="Arial Nova"/>
          <w:szCs w:val="20"/>
        </w:rPr>
      </w:pPr>
    </w:p>
    <w:p w14:paraId="559201F6" w14:textId="0A1DEFF2" w:rsidR="00A80675" w:rsidRDefault="00026E52" w:rsidP="00A80675">
      <w:pPr>
        <w:rPr>
          <w:rFonts w:ascii="Arial Nova" w:hAnsi="Arial Nova"/>
          <w:szCs w:val="20"/>
        </w:rPr>
      </w:pPr>
      <w:r w:rsidRPr="00026E52">
        <w:rPr>
          <w:rFonts w:ascii="Arial Nova" w:hAnsi="Arial Nova"/>
          <w:noProof/>
          <w:szCs w:val="20"/>
        </w:rPr>
        <w:drawing>
          <wp:inline distT="0" distB="0" distL="0" distR="0" wp14:anchorId="398ADFF8" wp14:editId="113860B0">
            <wp:extent cx="4570506" cy="2524125"/>
            <wp:effectExtent l="0" t="0" r="1905" b="0"/>
            <wp:docPr id="748358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58507" name=""/>
                    <pic:cNvPicPr/>
                  </pic:nvPicPr>
                  <pic:blipFill>
                    <a:blip r:embed="rId34"/>
                    <a:stretch>
                      <a:fillRect/>
                    </a:stretch>
                  </pic:blipFill>
                  <pic:spPr>
                    <a:xfrm>
                      <a:off x="0" y="0"/>
                      <a:ext cx="4595569" cy="2537967"/>
                    </a:xfrm>
                    <a:prstGeom prst="rect">
                      <a:avLst/>
                    </a:prstGeom>
                  </pic:spPr>
                </pic:pic>
              </a:graphicData>
            </a:graphic>
          </wp:inline>
        </w:drawing>
      </w:r>
    </w:p>
    <w:p w14:paraId="07E82AD5" w14:textId="77777777" w:rsidR="008F41EF" w:rsidRDefault="008F41EF" w:rsidP="00A80675">
      <w:pPr>
        <w:rPr>
          <w:rFonts w:ascii="Arial Nova" w:hAnsi="Arial Nova"/>
          <w:szCs w:val="20"/>
        </w:rPr>
      </w:pPr>
    </w:p>
    <w:p w14:paraId="7CB906DA" w14:textId="29CD2DB0" w:rsidR="00026E52" w:rsidRDefault="008F41EF" w:rsidP="00A80675">
      <w:pPr>
        <w:rPr>
          <w:rFonts w:ascii="Arial Nova" w:hAnsi="Arial Nova"/>
          <w:szCs w:val="20"/>
        </w:rPr>
      </w:pPr>
      <w:r w:rsidRPr="008F41EF">
        <w:rPr>
          <w:rFonts w:ascii="Arial Nova" w:hAnsi="Arial Nova"/>
          <w:noProof/>
          <w:szCs w:val="20"/>
        </w:rPr>
        <w:lastRenderedPageBreak/>
        <w:drawing>
          <wp:inline distT="0" distB="0" distL="0" distR="0" wp14:anchorId="76104756" wp14:editId="6A62F9FD">
            <wp:extent cx="4600575" cy="2894378"/>
            <wp:effectExtent l="0" t="0" r="0" b="1270"/>
            <wp:docPr id="155890522" name="Picture 1" descr="A map of a high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0522" name="Picture 1" descr="A map of a highway&#10;&#10;AI-generated content may be incorrect."/>
                    <pic:cNvPicPr/>
                  </pic:nvPicPr>
                  <pic:blipFill>
                    <a:blip r:embed="rId35"/>
                    <a:stretch>
                      <a:fillRect/>
                    </a:stretch>
                  </pic:blipFill>
                  <pic:spPr>
                    <a:xfrm>
                      <a:off x="0" y="0"/>
                      <a:ext cx="4607332" cy="2898629"/>
                    </a:xfrm>
                    <a:prstGeom prst="rect">
                      <a:avLst/>
                    </a:prstGeom>
                  </pic:spPr>
                </pic:pic>
              </a:graphicData>
            </a:graphic>
          </wp:inline>
        </w:drawing>
      </w:r>
      <w:r w:rsidR="00BA2F73" w:rsidRPr="00BA2F73">
        <w:rPr>
          <w:noProof/>
        </w:rPr>
        <w:t xml:space="preserve"> </w:t>
      </w:r>
      <w:r w:rsidR="00BA2F73" w:rsidRPr="00BA2F73">
        <w:rPr>
          <w:rFonts w:ascii="Arial Nova" w:hAnsi="Arial Nova"/>
          <w:noProof/>
          <w:szCs w:val="20"/>
        </w:rPr>
        <w:drawing>
          <wp:inline distT="0" distB="0" distL="0" distR="0" wp14:anchorId="274726B7" wp14:editId="3238945A">
            <wp:extent cx="1703548" cy="2419350"/>
            <wp:effectExtent l="0" t="0" r="0" b="0"/>
            <wp:docPr id="330184266" name="Picture 1" descr="A diagram of a construction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184266" name="Picture 1" descr="A diagram of a construction project&#10;&#10;AI-generated content may be incorrect."/>
                    <pic:cNvPicPr/>
                  </pic:nvPicPr>
                  <pic:blipFill>
                    <a:blip r:embed="rId36"/>
                    <a:stretch>
                      <a:fillRect/>
                    </a:stretch>
                  </pic:blipFill>
                  <pic:spPr>
                    <a:xfrm>
                      <a:off x="0" y="0"/>
                      <a:ext cx="1710127" cy="2428693"/>
                    </a:xfrm>
                    <a:prstGeom prst="rect">
                      <a:avLst/>
                    </a:prstGeom>
                  </pic:spPr>
                </pic:pic>
              </a:graphicData>
            </a:graphic>
          </wp:inline>
        </w:drawing>
      </w:r>
    </w:p>
    <w:p w14:paraId="207A6FB0" w14:textId="3B661F30" w:rsidR="008F41EF" w:rsidRDefault="008F41EF" w:rsidP="008F41EF">
      <w:pPr>
        <w:rPr>
          <w:rFonts w:ascii="Arial Nova" w:hAnsi="Arial Nova"/>
          <w:b/>
          <w:bCs/>
        </w:rPr>
      </w:pPr>
      <w:r w:rsidRPr="00AE077E">
        <w:rPr>
          <w:rFonts w:ascii="Arial Nova" w:hAnsi="Arial Nova"/>
          <w:b/>
          <w:bCs/>
          <w:szCs w:val="20"/>
        </w:rPr>
        <w:t xml:space="preserve">Figure </w:t>
      </w:r>
      <w:r w:rsidR="00074152">
        <w:rPr>
          <w:rFonts w:ascii="Arial Nova" w:hAnsi="Arial Nova"/>
          <w:b/>
          <w:bCs/>
          <w:szCs w:val="20"/>
        </w:rPr>
        <w:t>21</w:t>
      </w:r>
      <w:r w:rsidRPr="00AE077E">
        <w:rPr>
          <w:rFonts w:ascii="Arial Nova" w:hAnsi="Arial Nova"/>
          <w:b/>
          <w:bCs/>
          <w:szCs w:val="20"/>
        </w:rPr>
        <w:t xml:space="preserve">. </w:t>
      </w:r>
      <w:r>
        <w:rPr>
          <w:rFonts w:ascii="Arial Nova" w:hAnsi="Arial Nova"/>
          <w:b/>
          <w:bCs/>
        </w:rPr>
        <w:t xml:space="preserve">Plans illustrating the extent of </w:t>
      </w:r>
      <w:r w:rsidR="00BA2F73">
        <w:rPr>
          <w:rFonts w:ascii="Arial Nova" w:hAnsi="Arial Nova"/>
          <w:b/>
          <w:bCs/>
        </w:rPr>
        <w:t>roadworks in Rickaby Street</w:t>
      </w:r>
      <w:r w:rsidRPr="00AE077E">
        <w:rPr>
          <w:rFonts w:ascii="Arial Nova" w:hAnsi="Arial Nova"/>
          <w:b/>
          <w:bCs/>
          <w:szCs w:val="20"/>
        </w:rPr>
        <w:t xml:space="preserve">. </w:t>
      </w:r>
    </w:p>
    <w:p w14:paraId="313384CD" w14:textId="4C48CAF7" w:rsidR="008F41EF" w:rsidRPr="00BA2F73" w:rsidRDefault="008F41EF" w:rsidP="00A80675">
      <w:pPr>
        <w:rPr>
          <w:rFonts w:ascii="Arial Nova" w:hAnsi="Arial Nova"/>
          <w:b/>
          <w:bCs/>
          <w:szCs w:val="20"/>
        </w:rPr>
      </w:pPr>
      <w:r w:rsidRPr="00AE077E">
        <w:rPr>
          <w:rFonts w:ascii="Arial Nova" w:hAnsi="Arial Nova"/>
          <w:b/>
          <w:bCs/>
          <w:szCs w:val="20"/>
        </w:rPr>
        <w:t xml:space="preserve">Source: </w:t>
      </w:r>
      <w:r>
        <w:rPr>
          <w:rFonts w:ascii="Arial Nova" w:hAnsi="Arial Nova"/>
          <w:b/>
          <w:bCs/>
          <w:szCs w:val="20"/>
        </w:rPr>
        <w:t>WSce</w:t>
      </w:r>
    </w:p>
    <w:p w14:paraId="1640CBD8" w14:textId="77777777" w:rsidR="00A80675" w:rsidRPr="00A80675" w:rsidRDefault="00A80675" w:rsidP="00A80675">
      <w:pPr>
        <w:rPr>
          <w:rFonts w:ascii="Arial Nova" w:hAnsi="Arial Nova"/>
          <w:szCs w:val="20"/>
        </w:rPr>
      </w:pPr>
    </w:p>
    <w:p w14:paraId="1E066650" w14:textId="3DCAB2EB" w:rsidR="00E4217F" w:rsidRDefault="00E8021E" w:rsidP="00B37BF8">
      <w:pPr>
        <w:rPr>
          <w:rFonts w:ascii="Arial Nova" w:hAnsi="Arial Nova"/>
          <w:b/>
          <w:bCs/>
          <w:szCs w:val="20"/>
        </w:rPr>
      </w:pPr>
      <w:r w:rsidRPr="00AE077E">
        <w:rPr>
          <w:rFonts w:ascii="Arial Nova" w:hAnsi="Arial Nova"/>
          <w:b/>
          <w:bCs/>
          <w:szCs w:val="20"/>
        </w:rPr>
        <w:t xml:space="preserve">4.3 </w:t>
      </w:r>
      <w:r w:rsidR="00E4217F">
        <w:rPr>
          <w:rFonts w:ascii="Arial Nova" w:hAnsi="Arial Nova"/>
          <w:b/>
          <w:bCs/>
          <w:szCs w:val="20"/>
        </w:rPr>
        <w:t>Remediation Works</w:t>
      </w:r>
    </w:p>
    <w:p w14:paraId="32FAF473" w14:textId="056125CC" w:rsidR="00E4217F" w:rsidRPr="007D4826" w:rsidRDefault="00E4217F" w:rsidP="00E4217F">
      <w:pPr>
        <w:rPr>
          <w:rFonts w:ascii="Arial Nova" w:hAnsi="Arial Nova"/>
          <w:szCs w:val="20"/>
        </w:rPr>
      </w:pPr>
      <w:r w:rsidRPr="007D4826">
        <w:rPr>
          <w:rFonts w:ascii="Arial Nova" w:hAnsi="Arial Nova"/>
          <w:szCs w:val="20"/>
        </w:rPr>
        <w:t xml:space="preserve">Consent is sought for the remediation of </w:t>
      </w:r>
      <w:r w:rsidR="005F7DDD" w:rsidRPr="007D4826">
        <w:rPr>
          <w:rFonts w:ascii="Arial Nova" w:hAnsi="Arial Nova"/>
          <w:szCs w:val="20"/>
        </w:rPr>
        <w:t xml:space="preserve">the </w:t>
      </w:r>
      <w:r w:rsidR="008617B0" w:rsidRPr="007D4826">
        <w:rPr>
          <w:rFonts w:ascii="Arial Nova" w:hAnsi="Arial Nova"/>
          <w:szCs w:val="20"/>
        </w:rPr>
        <w:t xml:space="preserve">contaminated </w:t>
      </w:r>
      <w:r w:rsidR="005F7DDD" w:rsidRPr="007D4826">
        <w:rPr>
          <w:rFonts w:ascii="Arial Nova" w:hAnsi="Arial Nova"/>
          <w:szCs w:val="20"/>
        </w:rPr>
        <w:t>areas</w:t>
      </w:r>
      <w:r w:rsidRPr="007D4826">
        <w:rPr>
          <w:rFonts w:ascii="Arial Nova" w:hAnsi="Arial Nova"/>
          <w:szCs w:val="20"/>
        </w:rPr>
        <w:t xml:space="preserve"> identified in the </w:t>
      </w:r>
      <w:r w:rsidR="005C5009" w:rsidRPr="007D4826">
        <w:rPr>
          <w:rFonts w:ascii="Arial Nova" w:hAnsi="Arial Nova"/>
          <w:szCs w:val="20"/>
        </w:rPr>
        <w:t>Detailed Site Investigation (DSI) prepared by</w:t>
      </w:r>
      <w:r w:rsidRPr="007D4826">
        <w:rPr>
          <w:rFonts w:ascii="Arial Nova" w:hAnsi="Arial Nova"/>
          <w:szCs w:val="20"/>
        </w:rPr>
        <w:t xml:space="preserve"> </w:t>
      </w:r>
      <w:r w:rsidR="000C21AD" w:rsidRPr="007D4826">
        <w:rPr>
          <w:rFonts w:ascii="Arial Nova" w:hAnsi="Arial Nova"/>
          <w:szCs w:val="20"/>
        </w:rPr>
        <w:t xml:space="preserve">Douglas Partners </w:t>
      </w:r>
      <w:r w:rsidR="00A97359" w:rsidRPr="007D4826">
        <w:rPr>
          <w:rFonts w:ascii="Arial Nova" w:hAnsi="Arial Nova"/>
          <w:szCs w:val="20"/>
        </w:rPr>
        <w:t>dated 24 November 2024</w:t>
      </w:r>
      <w:r w:rsidRPr="007D4826">
        <w:rPr>
          <w:rFonts w:ascii="Arial Nova" w:hAnsi="Arial Nova"/>
          <w:szCs w:val="20"/>
        </w:rPr>
        <w:t xml:space="preserve">. </w:t>
      </w:r>
      <w:r w:rsidR="008617B0" w:rsidRPr="007D4826">
        <w:rPr>
          <w:rFonts w:ascii="Arial Nova" w:hAnsi="Arial Nova"/>
          <w:szCs w:val="20"/>
        </w:rPr>
        <w:t>The investigations by Douglas Partners identified the following:</w:t>
      </w:r>
    </w:p>
    <w:p w14:paraId="1A6E2F79" w14:textId="79596429" w:rsidR="00082BF9" w:rsidRPr="002C741F" w:rsidRDefault="00082BF9" w:rsidP="00074152">
      <w:pPr>
        <w:pStyle w:val="ListParagraph"/>
        <w:numPr>
          <w:ilvl w:val="0"/>
          <w:numId w:val="17"/>
        </w:numPr>
        <w:rPr>
          <w:rFonts w:ascii="Arial Nova" w:hAnsi="Arial Nova"/>
          <w:szCs w:val="20"/>
        </w:rPr>
      </w:pPr>
      <w:r w:rsidRPr="007D4826">
        <w:rPr>
          <w:rFonts w:ascii="Arial Nova" w:hAnsi="Arial Nova"/>
          <w:szCs w:val="20"/>
        </w:rPr>
        <w:t xml:space="preserve">Zinc in test pit 117 </w:t>
      </w:r>
      <w:r w:rsidRPr="00A73D88">
        <w:rPr>
          <w:rFonts w:ascii="Arial Nova" w:hAnsi="Arial Nova"/>
          <w:szCs w:val="20"/>
        </w:rPr>
        <w:t>exceed</w:t>
      </w:r>
      <w:r w:rsidRPr="002C741F">
        <w:rPr>
          <w:rFonts w:ascii="Arial Nova" w:hAnsi="Arial Nova"/>
          <w:szCs w:val="20"/>
        </w:rPr>
        <w:t xml:space="preserve">ed the </w:t>
      </w:r>
      <w:r w:rsidR="002A6D33" w:rsidRPr="002C741F">
        <w:rPr>
          <w:rFonts w:ascii="Arial Nova" w:hAnsi="Arial Nova"/>
          <w:szCs w:val="20"/>
        </w:rPr>
        <w:t>ecological investigation levels established under National Environment Protection (Assessment of Site Contamination) Measure 1999 (NEPM)</w:t>
      </w:r>
      <w:r w:rsidRPr="002C741F">
        <w:rPr>
          <w:rFonts w:ascii="Arial Nova" w:hAnsi="Arial Nova"/>
          <w:szCs w:val="20"/>
        </w:rPr>
        <w:t xml:space="preserve">.   </w:t>
      </w:r>
    </w:p>
    <w:p w14:paraId="332D5B9C" w14:textId="6AEA1366" w:rsidR="00082BF9" w:rsidRPr="002C741F" w:rsidRDefault="00082BF9" w:rsidP="00074152">
      <w:pPr>
        <w:pStyle w:val="ListParagraph"/>
        <w:numPr>
          <w:ilvl w:val="0"/>
          <w:numId w:val="17"/>
        </w:numPr>
        <w:rPr>
          <w:rFonts w:ascii="Arial Nova" w:hAnsi="Arial Nova"/>
          <w:szCs w:val="20"/>
        </w:rPr>
      </w:pPr>
      <w:r w:rsidRPr="002C741F">
        <w:rPr>
          <w:rFonts w:ascii="Arial Nova" w:hAnsi="Arial Nova"/>
          <w:szCs w:val="20"/>
        </w:rPr>
        <w:t xml:space="preserve">Asbestos Fines/Fibrous Asbestos (AF/FA) in </w:t>
      </w:r>
      <w:r w:rsidR="002A6D33" w:rsidRPr="002C741F">
        <w:rPr>
          <w:rFonts w:ascii="Arial Nova" w:hAnsi="Arial Nova"/>
          <w:szCs w:val="20"/>
        </w:rPr>
        <w:t>test pit 1</w:t>
      </w:r>
      <w:r w:rsidRPr="002C741F">
        <w:rPr>
          <w:rFonts w:ascii="Arial Nova" w:hAnsi="Arial Nova"/>
          <w:szCs w:val="20"/>
        </w:rPr>
        <w:t>12</w:t>
      </w:r>
      <w:r w:rsidR="002A6D33" w:rsidRPr="002C741F">
        <w:rPr>
          <w:rFonts w:ascii="Arial Nova" w:hAnsi="Arial Nova"/>
          <w:szCs w:val="20"/>
        </w:rPr>
        <w:t xml:space="preserve"> w</w:t>
      </w:r>
      <w:r w:rsidRPr="002C741F">
        <w:rPr>
          <w:rFonts w:ascii="Arial Nova" w:hAnsi="Arial Nova"/>
          <w:szCs w:val="20"/>
        </w:rPr>
        <w:t xml:space="preserve">hich exceeded the AF/FA criterion. </w:t>
      </w:r>
    </w:p>
    <w:p w14:paraId="35F3B795" w14:textId="75EBA28D" w:rsidR="00082BF9" w:rsidRPr="002C741F" w:rsidRDefault="009E33F5" w:rsidP="00074152">
      <w:pPr>
        <w:pStyle w:val="ListParagraph"/>
        <w:numPr>
          <w:ilvl w:val="0"/>
          <w:numId w:val="17"/>
        </w:numPr>
        <w:rPr>
          <w:rFonts w:ascii="Arial Nova" w:hAnsi="Arial Nova"/>
          <w:szCs w:val="20"/>
        </w:rPr>
      </w:pPr>
      <w:r w:rsidRPr="002C741F">
        <w:rPr>
          <w:rFonts w:ascii="Arial Nova" w:hAnsi="Arial Nova"/>
          <w:szCs w:val="20"/>
        </w:rPr>
        <w:t>Asbestos-containing material (ACM)</w:t>
      </w:r>
      <w:r w:rsidR="00082BF9" w:rsidRPr="002C741F">
        <w:rPr>
          <w:rFonts w:ascii="Arial Nova" w:hAnsi="Arial Nova"/>
          <w:szCs w:val="20"/>
        </w:rPr>
        <w:t xml:space="preserve"> fragments on the surface or in shallow soils at </w:t>
      </w:r>
      <w:r w:rsidRPr="002C741F">
        <w:rPr>
          <w:rFonts w:ascii="Arial Nova" w:hAnsi="Arial Nova"/>
          <w:szCs w:val="20"/>
        </w:rPr>
        <w:t xml:space="preserve">test pits </w:t>
      </w:r>
      <w:r w:rsidR="00082BF9" w:rsidRPr="002C741F">
        <w:rPr>
          <w:rFonts w:ascii="Arial Nova" w:hAnsi="Arial Nova"/>
          <w:szCs w:val="20"/>
        </w:rPr>
        <w:t>110, 112, 113</w:t>
      </w:r>
      <w:r w:rsidRPr="002C741F">
        <w:rPr>
          <w:rFonts w:ascii="Arial Nova" w:hAnsi="Arial Nova"/>
          <w:szCs w:val="20"/>
        </w:rPr>
        <w:t xml:space="preserve"> and s</w:t>
      </w:r>
      <w:r w:rsidR="00082BF9" w:rsidRPr="002C741F">
        <w:rPr>
          <w:rFonts w:ascii="Arial Nova" w:hAnsi="Arial Nova"/>
          <w:szCs w:val="20"/>
        </w:rPr>
        <w:t xml:space="preserve">tockpile 2 and </w:t>
      </w:r>
      <w:r w:rsidRPr="002C741F">
        <w:rPr>
          <w:rFonts w:ascii="Arial Nova" w:hAnsi="Arial Nova"/>
          <w:szCs w:val="20"/>
        </w:rPr>
        <w:t xml:space="preserve">bore hole </w:t>
      </w:r>
      <w:r w:rsidR="00082BF9" w:rsidRPr="002C741F">
        <w:rPr>
          <w:rFonts w:ascii="Arial Nova" w:hAnsi="Arial Nova"/>
          <w:szCs w:val="20"/>
        </w:rPr>
        <w:t xml:space="preserve">111. </w:t>
      </w:r>
    </w:p>
    <w:p w14:paraId="12DC20C1" w14:textId="77777777" w:rsidR="00E4217F" w:rsidRPr="002C741F" w:rsidRDefault="00E4217F" w:rsidP="00E4217F">
      <w:pPr>
        <w:rPr>
          <w:rFonts w:ascii="Arial Nova" w:hAnsi="Arial Nova"/>
          <w:szCs w:val="20"/>
        </w:rPr>
      </w:pPr>
    </w:p>
    <w:p w14:paraId="21E155EB" w14:textId="0F8E0C26" w:rsidR="00E4217F" w:rsidRPr="002C741F" w:rsidRDefault="00E4217F" w:rsidP="00E4217F">
      <w:pPr>
        <w:rPr>
          <w:rFonts w:ascii="Arial Nova" w:hAnsi="Arial Nova"/>
          <w:szCs w:val="20"/>
        </w:rPr>
      </w:pPr>
      <w:r w:rsidRPr="002C741F">
        <w:rPr>
          <w:rFonts w:ascii="Arial Nova" w:hAnsi="Arial Nova"/>
          <w:szCs w:val="20"/>
        </w:rPr>
        <w:t>The</w:t>
      </w:r>
      <w:r w:rsidR="00C04F96" w:rsidRPr="002C741F">
        <w:rPr>
          <w:rFonts w:ascii="Arial Nova" w:hAnsi="Arial Nova"/>
          <w:szCs w:val="20"/>
        </w:rPr>
        <w:t xml:space="preserve"> application is supported by a Remediation Action Plan (RAP) prepared by Douglas Partners dated </w:t>
      </w:r>
      <w:r w:rsidR="00E00F32">
        <w:rPr>
          <w:rFonts w:ascii="Arial Nova" w:hAnsi="Arial Nova"/>
          <w:szCs w:val="20"/>
        </w:rPr>
        <w:t>10 January 2025</w:t>
      </w:r>
      <w:r w:rsidR="00C04F96" w:rsidRPr="002C741F">
        <w:rPr>
          <w:rFonts w:ascii="Arial Nova" w:hAnsi="Arial Nova"/>
          <w:szCs w:val="20"/>
        </w:rPr>
        <w:t xml:space="preserve"> which sets out the</w:t>
      </w:r>
      <w:r w:rsidRPr="002C741F">
        <w:rPr>
          <w:rFonts w:ascii="Arial Nova" w:hAnsi="Arial Nova"/>
          <w:szCs w:val="20"/>
        </w:rPr>
        <w:t xml:space="preserve"> particulars of remediation works</w:t>
      </w:r>
      <w:r w:rsidR="00C04F96" w:rsidRPr="002C741F">
        <w:rPr>
          <w:rFonts w:ascii="Arial Nova" w:hAnsi="Arial Nova"/>
          <w:szCs w:val="20"/>
        </w:rPr>
        <w:t xml:space="preserve">. The RAP offers various options for the remediation of the </w:t>
      </w:r>
      <w:r w:rsidR="00DD3AA7" w:rsidRPr="002C741F">
        <w:rPr>
          <w:rFonts w:ascii="Arial Nova" w:hAnsi="Arial Nova"/>
          <w:szCs w:val="20"/>
        </w:rPr>
        <w:t>contaminated areas of the site</w:t>
      </w:r>
      <w:r w:rsidR="00053433" w:rsidRPr="002C741F">
        <w:rPr>
          <w:rFonts w:ascii="Arial Nova" w:hAnsi="Arial Nova"/>
          <w:szCs w:val="20"/>
        </w:rPr>
        <w:t xml:space="preserve"> and a requirement for validation </w:t>
      </w:r>
      <w:r w:rsidR="002C741F" w:rsidRPr="002C741F">
        <w:rPr>
          <w:rFonts w:ascii="Arial Nova" w:hAnsi="Arial Nova"/>
          <w:szCs w:val="20"/>
        </w:rPr>
        <w:t>reporting to be prepared by the consultant following the remediation of the site.</w:t>
      </w:r>
    </w:p>
    <w:p w14:paraId="6FABF8EB" w14:textId="77777777" w:rsidR="002C741F" w:rsidRPr="00E4217F" w:rsidRDefault="002C741F" w:rsidP="00E4217F">
      <w:pPr>
        <w:rPr>
          <w:rFonts w:ascii="Arial Nova" w:hAnsi="Arial Nova"/>
          <w:szCs w:val="20"/>
          <w:highlight w:val="yellow"/>
        </w:rPr>
      </w:pPr>
    </w:p>
    <w:p w14:paraId="14BB48D0" w14:textId="3EC53C4C" w:rsidR="00417A0E" w:rsidRPr="00AE077E" w:rsidRDefault="00E4217F" w:rsidP="00B37BF8">
      <w:pPr>
        <w:rPr>
          <w:rFonts w:ascii="Arial Nova" w:hAnsi="Arial Nova"/>
          <w:b/>
          <w:bCs/>
          <w:szCs w:val="20"/>
        </w:rPr>
      </w:pPr>
      <w:r>
        <w:rPr>
          <w:rFonts w:ascii="Arial Nova" w:hAnsi="Arial Nova"/>
          <w:b/>
          <w:bCs/>
          <w:szCs w:val="20"/>
        </w:rPr>
        <w:t xml:space="preserve">4.4 </w:t>
      </w:r>
      <w:r w:rsidR="006E1C3A">
        <w:rPr>
          <w:rFonts w:ascii="Arial Nova" w:hAnsi="Arial Nova"/>
          <w:b/>
          <w:bCs/>
          <w:szCs w:val="20"/>
        </w:rPr>
        <w:t>Landscaping</w:t>
      </w:r>
      <w:r>
        <w:rPr>
          <w:rFonts w:ascii="Arial Nova" w:hAnsi="Arial Nova"/>
          <w:b/>
          <w:bCs/>
          <w:szCs w:val="20"/>
        </w:rPr>
        <w:t xml:space="preserve"> Works</w:t>
      </w:r>
    </w:p>
    <w:p w14:paraId="54D60437" w14:textId="65B47060" w:rsidR="0046359C" w:rsidRDefault="0046359C" w:rsidP="00B37BF8">
      <w:pPr>
        <w:rPr>
          <w:rFonts w:ascii="Arial Nova" w:hAnsi="Arial Nova"/>
          <w:szCs w:val="20"/>
        </w:rPr>
      </w:pPr>
      <w:r>
        <w:rPr>
          <w:rFonts w:ascii="Arial Nova" w:hAnsi="Arial Nova"/>
          <w:szCs w:val="20"/>
        </w:rPr>
        <w:t xml:space="preserve">The application is accompanied by detailed landscape plans prepared by Terras Landscape Architects, which details the various small, medium and large plantings proposed across the site. </w:t>
      </w:r>
      <w:r w:rsidR="00417A0E" w:rsidRPr="00AE077E">
        <w:rPr>
          <w:rFonts w:ascii="Arial Nova" w:hAnsi="Arial Nova"/>
          <w:szCs w:val="20"/>
        </w:rPr>
        <w:t>The proposal seeks consent for</w:t>
      </w:r>
      <w:r w:rsidR="00430BD1">
        <w:rPr>
          <w:rFonts w:ascii="Arial Nova" w:hAnsi="Arial Nova"/>
          <w:szCs w:val="20"/>
        </w:rPr>
        <w:t xml:space="preserve"> landscaping works, including the planting of </w:t>
      </w:r>
      <w:r w:rsidR="004B10FE">
        <w:rPr>
          <w:rFonts w:ascii="Arial Nova" w:hAnsi="Arial Nova"/>
          <w:szCs w:val="20"/>
        </w:rPr>
        <w:t>48</w:t>
      </w:r>
      <w:r w:rsidR="00430BD1">
        <w:rPr>
          <w:rFonts w:ascii="Arial Nova" w:hAnsi="Arial Nova"/>
          <w:szCs w:val="20"/>
        </w:rPr>
        <w:t xml:space="preserve"> supplementary replacement trees to be planted throughout the site</w:t>
      </w:r>
      <w:r w:rsidR="00117B58">
        <w:rPr>
          <w:rFonts w:ascii="Arial Nova" w:hAnsi="Arial Nova"/>
          <w:szCs w:val="20"/>
        </w:rPr>
        <w:t>, capable of reaching a height at maturity between 8m and 15m</w:t>
      </w:r>
      <w:r w:rsidR="00430BD1">
        <w:rPr>
          <w:rFonts w:ascii="Arial Nova" w:hAnsi="Arial Nova"/>
          <w:szCs w:val="20"/>
        </w:rPr>
        <w:t xml:space="preserve">. </w:t>
      </w:r>
    </w:p>
    <w:p w14:paraId="470BB949" w14:textId="6357298F" w:rsidR="002D6B3D" w:rsidRPr="00AE077E" w:rsidRDefault="002D6B3D" w:rsidP="00B37BF8">
      <w:pPr>
        <w:rPr>
          <w:rFonts w:ascii="Arial Nova" w:hAnsi="Arial Nova"/>
          <w:szCs w:val="20"/>
        </w:rPr>
      </w:pPr>
    </w:p>
    <w:p w14:paraId="5905E7CF" w14:textId="4B88B2F1" w:rsidR="001F4042" w:rsidRDefault="001B799E" w:rsidP="00B37BF8">
      <w:pPr>
        <w:rPr>
          <w:rFonts w:ascii="Arial Nova" w:hAnsi="Arial Nova"/>
          <w:szCs w:val="20"/>
        </w:rPr>
      </w:pPr>
      <w:r w:rsidRPr="001B799E">
        <w:rPr>
          <w:rFonts w:ascii="Arial Nova" w:hAnsi="Arial Nova"/>
          <w:noProof/>
          <w:szCs w:val="20"/>
        </w:rPr>
        <w:lastRenderedPageBreak/>
        <w:drawing>
          <wp:inline distT="0" distB="0" distL="0" distR="0" wp14:anchorId="657B32DD" wp14:editId="2C9663E9">
            <wp:extent cx="5163995" cy="2656205"/>
            <wp:effectExtent l="0" t="0" r="0" b="0"/>
            <wp:docPr id="353512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12583" name=""/>
                    <pic:cNvPicPr/>
                  </pic:nvPicPr>
                  <pic:blipFill>
                    <a:blip r:embed="rId37"/>
                    <a:stretch>
                      <a:fillRect/>
                    </a:stretch>
                  </pic:blipFill>
                  <pic:spPr>
                    <a:xfrm>
                      <a:off x="0" y="0"/>
                      <a:ext cx="5201952" cy="2675729"/>
                    </a:xfrm>
                    <a:prstGeom prst="rect">
                      <a:avLst/>
                    </a:prstGeom>
                  </pic:spPr>
                </pic:pic>
              </a:graphicData>
            </a:graphic>
          </wp:inline>
        </w:drawing>
      </w:r>
      <w:r w:rsidR="001F4042" w:rsidRPr="001F4042">
        <w:rPr>
          <w:rFonts w:ascii="Arial Nova" w:hAnsi="Arial Nova"/>
          <w:noProof/>
          <w:szCs w:val="20"/>
        </w:rPr>
        <w:drawing>
          <wp:inline distT="0" distB="0" distL="0" distR="0" wp14:anchorId="61758594" wp14:editId="14F3BF94">
            <wp:extent cx="1071647" cy="2636520"/>
            <wp:effectExtent l="0" t="0" r="0" b="0"/>
            <wp:docPr id="165672261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22616" name="Picture 1" descr="A screenshot of a computer screen&#10;&#10;AI-generated content may be incorrect."/>
                    <pic:cNvPicPr/>
                  </pic:nvPicPr>
                  <pic:blipFill>
                    <a:blip r:embed="rId38"/>
                    <a:stretch>
                      <a:fillRect/>
                    </a:stretch>
                  </pic:blipFill>
                  <pic:spPr>
                    <a:xfrm>
                      <a:off x="0" y="0"/>
                      <a:ext cx="1086802" cy="2673804"/>
                    </a:xfrm>
                    <a:prstGeom prst="rect">
                      <a:avLst/>
                    </a:prstGeom>
                  </pic:spPr>
                </pic:pic>
              </a:graphicData>
            </a:graphic>
          </wp:inline>
        </w:drawing>
      </w:r>
    </w:p>
    <w:p w14:paraId="0BC7F029" w14:textId="41AEE69F" w:rsidR="001F4042" w:rsidRDefault="001F4042" w:rsidP="001F4042">
      <w:pPr>
        <w:rPr>
          <w:rFonts w:ascii="Arial Nova" w:hAnsi="Arial Nova"/>
          <w:b/>
          <w:bCs/>
        </w:rPr>
      </w:pPr>
      <w:r w:rsidRPr="00AE077E">
        <w:rPr>
          <w:rFonts w:ascii="Arial Nova" w:hAnsi="Arial Nova"/>
          <w:b/>
          <w:bCs/>
          <w:szCs w:val="20"/>
        </w:rPr>
        <w:t xml:space="preserve">Figure </w:t>
      </w:r>
      <w:r w:rsidR="00074152">
        <w:rPr>
          <w:rFonts w:ascii="Arial Nova" w:hAnsi="Arial Nova"/>
          <w:b/>
          <w:bCs/>
          <w:szCs w:val="20"/>
        </w:rPr>
        <w:t>22</w:t>
      </w:r>
      <w:r w:rsidRPr="00AE077E">
        <w:rPr>
          <w:rFonts w:ascii="Arial Nova" w:hAnsi="Arial Nova"/>
          <w:b/>
          <w:bCs/>
          <w:szCs w:val="20"/>
        </w:rPr>
        <w:t xml:space="preserve">. </w:t>
      </w:r>
      <w:r>
        <w:rPr>
          <w:rFonts w:ascii="Arial Nova" w:hAnsi="Arial Nova"/>
          <w:b/>
          <w:bCs/>
        </w:rPr>
        <w:t>Proposed Landscaping Plan</w:t>
      </w:r>
      <w:r w:rsidRPr="00AE077E">
        <w:rPr>
          <w:rFonts w:ascii="Arial Nova" w:hAnsi="Arial Nova"/>
          <w:b/>
          <w:bCs/>
          <w:szCs w:val="20"/>
        </w:rPr>
        <w:t xml:space="preserve">. </w:t>
      </w:r>
    </w:p>
    <w:p w14:paraId="0CD0CD18" w14:textId="4E80FBED" w:rsidR="001F4042" w:rsidRDefault="001F4042" w:rsidP="001F4042">
      <w:pPr>
        <w:rPr>
          <w:rFonts w:ascii="Arial Nova" w:hAnsi="Arial Nova"/>
          <w:szCs w:val="20"/>
        </w:rPr>
      </w:pPr>
      <w:r w:rsidRPr="00AE077E">
        <w:rPr>
          <w:rFonts w:ascii="Arial Nova" w:hAnsi="Arial Nova"/>
          <w:b/>
          <w:bCs/>
          <w:szCs w:val="20"/>
        </w:rPr>
        <w:t xml:space="preserve">Source: </w:t>
      </w:r>
      <w:r>
        <w:rPr>
          <w:rFonts w:ascii="Arial Nova" w:hAnsi="Arial Nova"/>
          <w:b/>
          <w:bCs/>
          <w:szCs w:val="20"/>
        </w:rPr>
        <w:t>Terras Landscape Architects</w:t>
      </w:r>
    </w:p>
    <w:p w14:paraId="53CF6EA3" w14:textId="77777777" w:rsidR="001B799E" w:rsidRPr="00AE077E" w:rsidRDefault="001B799E" w:rsidP="00B37BF8">
      <w:pPr>
        <w:rPr>
          <w:rFonts w:ascii="Arial Nova" w:hAnsi="Arial Nova"/>
          <w:szCs w:val="20"/>
        </w:rPr>
      </w:pPr>
    </w:p>
    <w:p w14:paraId="17B1038C" w14:textId="5D474159" w:rsidR="001A0B68" w:rsidRPr="00AE077E" w:rsidRDefault="00E8021E" w:rsidP="001A0B68">
      <w:pPr>
        <w:shd w:val="clear" w:color="auto" w:fill="D9E5F5"/>
        <w:rPr>
          <w:rFonts w:ascii="Arial Nova" w:hAnsi="Arial Nova"/>
          <w:b/>
          <w:szCs w:val="20"/>
        </w:rPr>
      </w:pPr>
      <w:r w:rsidRPr="00AE077E">
        <w:rPr>
          <w:rFonts w:ascii="Arial Nova" w:hAnsi="Arial Nova"/>
          <w:b/>
          <w:szCs w:val="20"/>
        </w:rPr>
        <w:t>5</w:t>
      </w:r>
      <w:r w:rsidR="001A0B68" w:rsidRPr="00AE077E">
        <w:rPr>
          <w:rFonts w:ascii="Arial Nova" w:hAnsi="Arial Nova"/>
          <w:b/>
          <w:szCs w:val="20"/>
        </w:rPr>
        <w:t>. Application History</w:t>
      </w:r>
    </w:p>
    <w:p w14:paraId="4B7819D8" w14:textId="77777777" w:rsidR="00A7506C" w:rsidRPr="00AE077E" w:rsidRDefault="00A7506C" w:rsidP="00600641">
      <w:pPr>
        <w:rPr>
          <w:rFonts w:ascii="Arial Nova" w:hAnsi="Arial Nova"/>
          <w:szCs w:val="20"/>
        </w:rPr>
      </w:pPr>
    </w:p>
    <w:tbl>
      <w:tblPr>
        <w:tblW w:w="1020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8079"/>
      </w:tblGrid>
      <w:tr w:rsidR="00EC5F92" w:rsidRPr="00AE077E" w14:paraId="253D84A5" w14:textId="77777777" w:rsidTr="00CC34D7">
        <w:trPr>
          <w:trHeight w:val="247"/>
        </w:trPr>
        <w:tc>
          <w:tcPr>
            <w:tcW w:w="2127" w:type="dxa"/>
            <w:shd w:val="clear" w:color="auto" w:fill="C6D9F1" w:themeFill="text2" w:themeFillTint="33"/>
            <w:tcMar>
              <w:top w:w="0" w:type="dxa"/>
              <w:left w:w="115" w:type="dxa"/>
              <w:bottom w:w="0" w:type="dxa"/>
              <w:right w:w="115" w:type="dxa"/>
            </w:tcMar>
            <w:hideMark/>
          </w:tcPr>
          <w:p w14:paraId="1B32F302" w14:textId="5A17B528" w:rsidR="00EC5F92" w:rsidRPr="00AE077E" w:rsidRDefault="00EC5F92" w:rsidP="00853EC4">
            <w:pPr>
              <w:jc w:val="both"/>
              <w:rPr>
                <w:rFonts w:ascii="Arial Nova" w:eastAsia="Times New Roman" w:hAnsi="Arial Nova" w:cs="Times New Roman"/>
                <w:szCs w:val="20"/>
                <w:lang w:eastAsia="en-AU"/>
              </w:rPr>
            </w:pPr>
            <w:r w:rsidRPr="00AE077E">
              <w:rPr>
                <w:rFonts w:ascii="Arial Nova" w:eastAsia="Times New Roman" w:hAnsi="Arial Nova" w:cs="Times New Roman"/>
                <w:b/>
                <w:bCs/>
                <w:color w:val="000000"/>
                <w:szCs w:val="20"/>
                <w:lang w:eastAsia="en-AU"/>
              </w:rPr>
              <w:t>Date </w:t>
            </w:r>
          </w:p>
        </w:tc>
        <w:tc>
          <w:tcPr>
            <w:tcW w:w="8079" w:type="dxa"/>
            <w:shd w:val="clear" w:color="auto" w:fill="C6D9F1" w:themeFill="text2" w:themeFillTint="33"/>
          </w:tcPr>
          <w:p w14:paraId="0CA15B70" w14:textId="77777777" w:rsidR="00EC5F92" w:rsidRPr="00AE077E" w:rsidRDefault="00EC5F92" w:rsidP="00EC5F92">
            <w:pPr>
              <w:jc w:val="both"/>
              <w:rPr>
                <w:rFonts w:ascii="Arial Nova" w:eastAsia="Times New Roman" w:hAnsi="Arial Nova" w:cs="Times New Roman"/>
                <w:szCs w:val="20"/>
                <w:lang w:eastAsia="en-AU"/>
              </w:rPr>
            </w:pPr>
            <w:r w:rsidRPr="00AE077E">
              <w:rPr>
                <w:rFonts w:ascii="Arial Nova" w:eastAsia="Times New Roman" w:hAnsi="Arial Nova" w:cs="Times New Roman"/>
                <w:b/>
                <w:bCs/>
                <w:color w:val="000000"/>
                <w:szCs w:val="20"/>
                <w:lang w:eastAsia="en-AU"/>
              </w:rPr>
              <w:t>Comment</w:t>
            </w:r>
          </w:p>
        </w:tc>
      </w:tr>
      <w:tr w:rsidR="00EC5F92" w:rsidRPr="00AE077E" w14:paraId="7427A0E2" w14:textId="77777777" w:rsidTr="00853EC4">
        <w:trPr>
          <w:trHeight w:val="247"/>
        </w:trPr>
        <w:tc>
          <w:tcPr>
            <w:tcW w:w="2127" w:type="dxa"/>
            <w:tcMar>
              <w:top w:w="0" w:type="dxa"/>
              <w:left w:w="115" w:type="dxa"/>
              <w:bottom w:w="0" w:type="dxa"/>
              <w:right w:w="115" w:type="dxa"/>
            </w:tcMar>
            <w:hideMark/>
          </w:tcPr>
          <w:p w14:paraId="4416872E" w14:textId="293CD187" w:rsidR="00EC5F92" w:rsidRPr="00AE077E" w:rsidRDefault="00C87479"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2</w:t>
            </w:r>
            <w:r w:rsidR="00942296">
              <w:rPr>
                <w:rFonts w:ascii="Arial Nova" w:eastAsia="Times New Roman" w:hAnsi="Arial Nova" w:cs="Times New Roman"/>
                <w:b/>
                <w:bCs/>
                <w:szCs w:val="20"/>
                <w:lang w:eastAsia="en-AU"/>
              </w:rPr>
              <w:t>5</w:t>
            </w:r>
            <w:r>
              <w:rPr>
                <w:rFonts w:ascii="Arial Nova" w:eastAsia="Times New Roman" w:hAnsi="Arial Nova" w:cs="Times New Roman"/>
                <w:b/>
                <w:bCs/>
                <w:szCs w:val="20"/>
                <w:lang w:eastAsia="en-AU"/>
              </w:rPr>
              <w:t>/01/2025</w:t>
            </w:r>
          </w:p>
        </w:tc>
        <w:tc>
          <w:tcPr>
            <w:tcW w:w="8079" w:type="dxa"/>
            <w:tcMar>
              <w:top w:w="0" w:type="dxa"/>
              <w:left w:w="115" w:type="dxa"/>
              <w:bottom w:w="0" w:type="dxa"/>
              <w:right w:w="115" w:type="dxa"/>
            </w:tcMar>
            <w:hideMark/>
          </w:tcPr>
          <w:p w14:paraId="31C881C8" w14:textId="5568FFD2" w:rsidR="00EC5F92" w:rsidRPr="00AE077E" w:rsidRDefault="00EC5F92" w:rsidP="00EC5F92">
            <w:pPr>
              <w:jc w:val="both"/>
              <w:textAlignment w:val="baseline"/>
              <w:rPr>
                <w:rFonts w:ascii="Arial Nova" w:eastAsia="Times New Roman" w:hAnsi="Arial Nova" w:cs="Times New Roman"/>
                <w:szCs w:val="20"/>
                <w:lang w:eastAsia="en-AU"/>
              </w:rPr>
            </w:pPr>
            <w:r w:rsidRPr="00AE077E">
              <w:rPr>
                <w:rFonts w:ascii="Arial Nova" w:eastAsia="Times New Roman" w:hAnsi="Arial Nova" w:cs="Times New Roman"/>
                <w:color w:val="000000"/>
                <w:szCs w:val="20"/>
                <w:lang w:eastAsia="en-AU"/>
              </w:rPr>
              <w:t>Application</w:t>
            </w:r>
            <w:r w:rsidR="00C87479">
              <w:rPr>
                <w:rFonts w:ascii="Arial Nova" w:eastAsia="Times New Roman" w:hAnsi="Arial Nova" w:cs="Times New Roman"/>
                <w:color w:val="000000"/>
                <w:szCs w:val="20"/>
                <w:lang w:eastAsia="en-AU"/>
              </w:rPr>
              <w:t xml:space="preserve"> formally</w:t>
            </w:r>
            <w:r w:rsidRPr="00AE077E">
              <w:rPr>
                <w:rFonts w:ascii="Arial Nova" w:eastAsia="Times New Roman" w:hAnsi="Arial Nova" w:cs="Times New Roman"/>
                <w:color w:val="000000"/>
                <w:szCs w:val="20"/>
                <w:lang w:eastAsia="en-AU"/>
              </w:rPr>
              <w:t xml:space="preserve"> lodged on the NSW Planning Portal</w:t>
            </w:r>
            <w:r w:rsidR="00C87479">
              <w:rPr>
                <w:rFonts w:ascii="Arial Nova" w:eastAsia="Times New Roman" w:hAnsi="Arial Nova" w:cs="Times New Roman"/>
                <w:color w:val="000000"/>
                <w:szCs w:val="20"/>
                <w:lang w:eastAsia="en-AU"/>
              </w:rPr>
              <w:t xml:space="preserve"> (as per DA Form)</w:t>
            </w:r>
            <w:r w:rsidRPr="00AE077E">
              <w:rPr>
                <w:rFonts w:ascii="Arial Nova" w:eastAsia="Times New Roman" w:hAnsi="Arial Nova" w:cs="Times New Roman"/>
                <w:color w:val="000000"/>
                <w:szCs w:val="20"/>
                <w:lang w:eastAsia="en-AU"/>
              </w:rPr>
              <w:t>.</w:t>
            </w:r>
          </w:p>
        </w:tc>
      </w:tr>
      <w:tr w:rsidR="00EC5F92" w:rsidRPr="00AE077E" w14:paraId="65790B51" w14:textId="77777777" w:rsidTr="00853EC4">
        <w:trPr>
          <w:trHeight w:val="247"/>
        </w:trPr>
        <w:tc>
          <w:tcPr>
            <w:tcW w:w="2127" w:type="dxa"/>
            <w:tcMar>
              <w:top w:w="0" w:type="dxa"/>
              <w:left w:w="115" w:type="dxa"/>
              <w:bottom w:w="0" w:type="dxa"/>
              <w:right w:w="115" w:type="dxa"/>
            </w:tcMar>
            <w:hideMark/>
          </w:tcPr>
          <w:p w14:paraId="2F53E607" w14:textId="52627A99" w:rsidR="00EC5F92" w:rsidRPr="00AE077E" w:rsidRDefault="008776FE"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10/02/2025</w:t>
            </w:r>
            <w:r w:rsidR="0049294F" w:rsidRPr="00AE077E">
              <w:rPr>
                <w:rFonts w:ascii="Arial Nova" w:eastAsia="Times New Roman" w:hAnsi="Arial Nova" w:cs="Times New Roman"/>
                <w:b/>
                <w:bCs/>
                <w:szCs w:val="20"/>
                <w:lang w:eastAsia="en-AU"/>
              </w:rPr>
              <w:t xml:space="preserve"> – </w:t>
            </w:r>
            <w:r>
              <w:rPr>
                <w:rFonts w:ascii="Arial Nova" w:eastAsia="Times New Roman" w:hAnsi="Arial Nova" w:cs="Times New Roman"/>
                <w:b/>
                <w:bCs/>
                <w:szCs w:val="20"/>
                <w:lang w:eastAsia="en-AU"/>
              </w:rPr>
              <w:t>24/02/2025</w:t>
            </w:r>
          </w:p>
        </w:tc>
        <w:tc>
          <w:tcPr>
            <w:tcW w:w="8079" w:type="dxa"/>
            <w:tcMar>
              <w:top w:w="0" w:type="dxa"/>
              <w:left w:w="115" w:type="dxa"/>
              <w:bottom w:w="0" w:type="dxa"/>
              <w:right w:w="115" w:type="dxa"/>
            </w:tcMar>
            <w:hideMark/>
          </w:tcPr>
          <w:p w14:paraId="329DA96A" w14:textId="2F174CE5" w:rsidR="00EC5F92" w:rsidRPr="00AE077E" w:rsidRDefault="0049294F" w:rsidP="00EC5F92">
            <w:pPr>
              <w:jc w:val="both"/>
              <w:textAlignment w:val="baseline"/>
              <w:rPr>
                <w:rFonts w:ascii="Arial Nova" w:eastAsia="Times New Roman" w:hAnsi="Arial Nova" w:cs="Times New Roman"/>
                <w:szCs w:val="20"/>
                <w:lang w:eastAsia="en-AU"/>
              </w:rPr>
            </w:pPr>
            <w:r w:rsidRPr="00AE077E">
              <w:rPr>
                <w:rFonts w:ascii="Arial Nova" w:eastAsia="Times New Roman" w:hAnsi="Arial Nova" w:cs="Times New Roman"/>
                <w:color w:val="000000"/>
                <w:szCs w:val="20"/>
                <w:lang w:eastAsia="en-AU"/>
              </w:rPr>
              <w:t xml:space="preserve">Application </w:t>
            </w:r>
            <w:r w:rsidR="002363A5" w:rsidRPr="00AE077E">
              <w:rPr>
                <w:rFonts w:ascii="Arial Nova" w:eastAsia="Times New Roman" w:hAnsi="Arial Nova" w:cs="Times New Roman"/>
                <w:color w:val="000000"/>
                <w:szCs w:val="20"/>
                <w:lang w:eastAsia="en-AU"/>
              </w:rPr>
              <w:t>placed on public advertising</w:t>
            </w:r>
            <w:r w:rsidRPr="00AE077E">
              <w:rPr>
                <w:rFonts w:ascii="Arial Nova" w:eastAsia="Times New Roman" w:hAnsi="Arial Nova" w:cs="Times New Roman"/>
                <w:color w:val="000000"/>
                <w:szCs w:val="20"/>
                <w:lang w:eastAsia="en-AU"/>
              </w:rPr>
              <w:t xml:space="preserve"> </w:t>
            </w:r>
          </w:p>
        </w:tc>
      </w:tr>
      <w:tr w:rsidR="0049294F" w:rsidRPr="00AE077E" w14:paraId="18168131" w14:textId="77777777" w:rsidTr="00853EC4">
        <w:trPr>
          <w:trHeight w:val="247"/>
        </w:trPr>
        <w:tc>
          <w:tcPr>
            <w:tcW w:w="2127" w:type="dxa"/>
            <w:tcMar>
              <w:top w:w="0" w:type="dxa"/>
              <w:left w:w="115" w:type="dxa"/>
              <w:bottom w:w="0" w:type="dxa"/>
              <w:right w:w="115" w:type="dxa"/>
            </w:tcMar>
          </w:tcPr>
          <w:p w14:paraId="4505810B" w14:textId="176DB5CB" w:rsidR="0049294F" w:rsidRPr="00AE077E" w:rsidRDefault="00277004" w:rsidP="0049294F">
            <w:pPr>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30/04/2025</w:t>
            </w:r>
          </w:p>
        </w:tc>
        <w:tc>
          <w:tcPr>
            <w:tcW w:w="8079" w:type="dxa"/>
            <w:tcMar>
              <w:top w:w="0" w:type="dxa"/>
              <w:left w:w="115" w:type="dxa"/>
              <w:bottom w:w="0" w:type="dxa"/>
              <w:right w:w="115" w:type="dxa"/>
            </w:tcMar>
          </w:tcPr>
          <w:p w14:paraId="7F346513" w14:textId="5773A02C" w:rsidR="0049294F" w:rsidRPr="00AE077E" w:rsidRDefault="00277004"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Council requests additional information</w:t>
            </w:r>
          </w:p>
        </w:tc>
      </w:tr>
      <w:tr w:rsidR="00C612D2" w:rsidRPr="00AE077E" w14:paraId="7757EBE5" w14:textId="77777777" w:rsidTr="00853EC4">
        <w:trPr>
          <w:trHeight w:val="247"/>
        </w:trPr>
        <w:tc>
          <w:tcPr>
            <w:tcW w:w="2127" w:type="dxa"/>
            <w:tcMar>
              <w:top w:w="0" w:type="dxa"/>
              <w:left w:w="115" w:type="dxa"/>
              <w:bottom w:w="0" w:type="dxa"/>
              <w:right w:w="115" w:type="dxa"/>
            </w:tcMar>
          </w:tcPr>
          <w:p w14:paraId="744067C6" w14:textId="66661AFC" w:rsidR="00C612D2" w:rsidRPr="00AE077E" w:rsidRDefault="00510229"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03/07/2025</w:t>
            </w:r>
          </w:p>
        </w:tc>
        <w:tc>
          <w:tcPr>
            <w:tcW w:w="8079" w:type="dxa"/>
            <w:tcMar>
              <w:top w:w="0" w:type="dxa"/>
              <w:left w:w="115" w:type="dxa"/>
              <w:bottom w:w="0" w:type="dxa"/>
              <w:right w:w="115" w:type="dxa"/>
            </w:tcMar>
          </w:tcPr>
          <w:p w14:paraId="65DA00A7" w14:textId="36677129" w:rsidR="00C612D2" w:rsidRPr="00AE077E" w:rsidRDefault="00C612D2" w:rsidP="00EC5F92">
            <w:pPr>
              <w:jc w:val="both"/>
              <w:textAlignment w:val="baseline"/>
              <w:rPr>
                <w:rFonts w:ascii="Arial Nova" w:eastAsia="Times New Roman" w:hAnsi="Arial Nova" w:cs="Times New Roman"/>
                <w:color w:val="000000"/>
                <w:szCs w:val="20"/>
                <w:lang w:eastAsia="en-AU"/>
              </w:rPr>
            </w:pPr>
            <w:r w:rsidRPr="00AE077E">
              <w:rPr>
                <w:rFonts w:ascii="Arial Nova" w:eastAsia="Times New Roman" w:hAnsi="Arial Nova" w:cs="Times New Roman"/>
                <w:color w:val="000000"/>
                <w:szCs w:val="20"/>
                <w:lang w:eastAsia="en-AU"/>
              </w:rPr>
              <w:t>Additional information provided to address Council</w:t>
            </w:r>
            <w:r w:rsidR="002363A5" w:rsidRPr="00AE077E">
              <w:rPr>
                <w:rFonts w:ascii="Arial Nova" w:eastAsia="Times New Roman" w:hAnsi="Arial Nova" w:cs="Times New Roman"/>
                <w:color w:val="000000"/>
                <w:szCs w:val="20"/>
                <w:lang w:eastAsia="en-AU"/>
              </w:rPr>
              <w:t>’s request for additional information</w:t>
            </w:r>
            <w:r w:rsidRPr="00AE077E">
              <w:rPr>
                <w:rFonts w:ascii="Arial Nova" w:eastAsia="Times New Roman" w:hAnsi="Arial Nova" w:cs="Times New Roman"/>
                <w:color w:val="000000"/>
                <w:szCs w:val="20"/>
                <w:lang w:eastAsia="en-AU"/>
              </w:rPr>
              <w:t>.</w:t>
            </w:r>
          </w:p>
        </w:tc>
      </w:tr>
      <w:tr w:rsidR="00C612D2" w:rsidRPr="00AE077E" w14:paraId="3AFA4AB1" w14:textId="77777777" w:rsidTr="00853EC4">
        <w:trPr>
          <w:trHeight w:val="247"/>
        </w:trPr>
        <w:tc>
          <w:tcPr>
            <w:tcW w:w="2127" w:type="dxa"/>
            <w:tcMar>
              <w:top w:w="0" w:type="dxa"/>
              <w:left w:w="115" w:type="dxa"/>
              <w:bottom w:w="0" w:type="dxa"/>
              <w:right w:w="115" w:type="dxa"/>
            </w:tcMar>
          </w:tcPr>
          <w:p w14:paraId="26F11377" w14:textId="0E083DA6" w:rsidR="00C612D2" w:rsidRPr="00AE077E" w:rsidRDefault="00510229" w:rsidP="00853EC4">
            <w:pPr>
              <w:jc w:val="both"/>
              <w:rPr>
                <w:rFonts w:ascii="Arial Nova" w:eastAsia="Times New Roman" w:hAnsi="Arial Nova" w:cs="Times New Roman"/>
                <w:b/>
                <w:bCs/>
                <w:szCs w:val="20"/>
                <w:lang w:eastAsia="en-AU"/>
              </w:rPr>
            </w:pPr>
            <w:r>
              <w:rPr>
                <w:rFonts w:ascii="Arial Nova" w:eastAsia="Times New Roman" w:hAnsi="Arial Nova" w:cs="Times New Roman"/>
                <w:b/>
                <w:bCs/>
                <w:szCs w:val="20"/>
                <w:lang w:eastAsia="en-AU"/>
              </w:rPr>
              <w:t>01/09/2025</w:t>
            </w:r>
          </w:p>
        </w:tc>
        <w:tc>
          <w:tcPr>
            <w:tcW w:w="8079" w:type="dxa"/>
            <w:tcMar>
              <w:top w:w="0" w:type="dxa"/>
              <w:left w:w="115" w:type="dxa"/>
              <w:bottom w:w="0" w:type="dxa"/>
              <w:right w:w="115" w:type="dxa"/>
            </w:tcMar>
          </w:tcPr>
          <w:p w14:paraId="09847E9F" w14:textId="33B6B4B9" w:rsidR="00C612D2" w:rsidRPr="00AE077E" w:rsidRDefault="00510229" w:rsidP="00EC5F92">
            <w:pPr>
              <w:jc w:val="both"/>
              <w:textAlignment w:val="baseline"/>
              <w:rPr>
                <w:rFonts w:ascii="Arial Nova" w:eastAsia="Times New Roman" w:hAnsi="Arial Nova" w:cs="Times New Roman"/>
                <w:color w:val="000000"/>
                <w:szCs w:val="20"/>
                <w:lang w:eastAsia="en-AU"/>
              </w:rPr>
            </w:pPr>
            <w:r>
              <w:rPr>
                <w:rFonts w:ascii="Arial Nova" w:eastAsia="Times New Roman" w:hAnsi="Arial Nova" w:cs="Times New Roman"/>
                <w:color w:val="000000"/>
                <w:szCs w:val="20"/>
                <w:lang w:eastAsia="en-AU"/>
              </w:rPr>
              <w:t xml:space="preserve">Further information provided to address </w:t>
            </w:r>
            <w:r w:rsidR="003927C4">
              <w:rPr>
                <w:rFonts w:ascii="Arial Nova" w:eastAsia="Times New Roman" w:hAnsi="Arial Nova" w:cs="Times New Roman"/>
                <w:color w:val="000000"/>
                <w:szCs w:val="20"/>
                <w:lang w:eastAsia="en-AU"/>
              </w:rPr>
              <w:t>reconstruction of Rickaby Street</w:t>
            </w:r>
          </w:p>
        </w:tc>
      </w:tr>
    </w:tbl>
    <w:p w14:paraId="472D06A2" w14:textId="77777777" w:rsidR="00A7506C" w:rsidRDefault="00A7506C" w:rsidP="00600641">
      <w:pPr>
        <w:rPr>
          <w:rFonts w:ascii="Arial Nova" w:hAnsi="Arial Nova"/>
          <w:szCs w:val="20"/>
        </w:rPr>
      </w:pPr>
    </w:p>
    <w:p w14:paraId="5CF151F8" w14:textId="30193E19" w:rsidR="00A7506C" w:rsidRPr="00AE077E" w:rsidRDefault="00A7506C" w:rsidP="00A7506C">
      <w:pPr>
        <w:shd w:val="clear" w:color="auto" w:fill="D9E5F5"/>
        <w:rPr>
          <w:rFonts w:ascii="Arial Nova" w:hAnsi="Arial Nova"/>
          <w:b/>
          <w:szCs w:val="20"/>
        </w:rPr>
      </w:pPr>
      <w:r w:rsidRPr="00AE077E">
        <w:rPr>
          <w:rFonts w:ascii="Arial Nova" w:hAnsi="Arial Nova"/>
          <w:b/>
          <w:szCs w:val="20"/>
        </w:rPr>
        <w:t>6. Referrals</w:t>
      </w:r>
    </w:p>
    <w:p w14:paraId="1442ACF1" w14:textId="77777777" w:rsidR="00A7506C" w:rsidRPr="00AE077E" w:rsidRDefault="00A7506C" w:rsidP="00600641">
      <w:pPr>
        <w:rPr>
          <w:rFonts w:ascii="Arial Nova" w:hAnsi="Arial Nova"/>
          <w:szCs w:val="20"/>
        </w:rPr>
      </w:pPr>
    </w:p>
    <w:tbl>
      <w:tblPr>
        <w:tblW w:w="10206"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8079"/>
      </w:tblGrid>
      <w:tr w:rsidR="00EC5F92" w:rsidRPr="00AE077E" w14:paraId="4CD32C55" w14:textId="77777777" w:rsidTr="00CC34D7">
        <w:trPr>
          <w:trHeight w:val="247"/>
        </w:trPr>
        <w:tc>
          <w:tcPr>
            <w:tcW w:w="2127" w:type="dxa"/>
            <w:shd w:val="clear" w:color="auto" w:fill="C6D9F1" w:themeFill="text2" w:themeFillTint="33"/>
            <w:tcMar>
              <w:top w:w="0" w:type="dxa"/>
              <w:left w:w="115" w:type="dxa"/>
              <w:bottom w:w="0" w:type="dxa"/>
              <w:right w:w="115" w:type="dxa"/>
            </w:tcMar>
            <w:hideMark/>
          </w:tcPr>
          <w:p w14:paraId="61D125D9" w14:textId="0FADA751" w:rsidR="00EC5F92" w:rsidRPr="00AE077E" w:rsidRDefault="00EC5F92" w:rsidP="007B6210">
            <w:pPr>
              <w:jc w:val="both"/>
              <w:rPr>
                <w:rFonts w:ascii="Arial Nova" w:eastAsia="Times New Roman" w:hAnsi="Arial Nova" w:cs="Times New Roman"/>
                <w:szCs w:val="20"/>
                <w:lang w:eastAsia="en-AU"/>
              </w:rPr>
            </w:pPr>
            <w:r w:rsidRPr="00AE077E">
              <w:rPr>
                <w:rFonts w:ascii="Arial Nova" w:eastAsia="Times New Roman" w:hAnsi="Arial Nova" w:cs="Times New Roman"/>
                <w:b/>
                <w:bCs/>
                <w:color w:val="000000"/>
                <w:szCs w:val="20"/>
                <w:lang w:eastAsia="en-AU"/>
              </w:rPr>
              <w:t>Stakeholder </w:t>
            </w:r>
          </w:p>
        </w:tc>
        <w:tc>
          <w:tcPr>
            <w:tcW w:w="8079" w:type="dxa"/>
            <w:shd w:val="clear" w:color="auto" w:fill="C6D9F1" w:themeFill="text2" w:themeFillTint="33"/>
          </w:tcPr>
          <w:p w14:paraId="4AB64072" w14:textId="6398390A" w:rsidR="00EC5F92" w:rsidRPr="00AE077E" w:rsidRDefault="00EC5F92" w:rsidP="00EC5F92">
            <w:pPr>
              <w:ind w:left="413"/>
              <w:jc w:val="both"/>
              <w:rPr>
                <w:rFonts w:ascii="Arial Nova" w:eastAsia="Times New Roman" w:hAnsi="Arial Nova" w:cs="Times New Roman"/>
                <w:szCs w:val="20"/>
                <w:lang w:eastAsia="en-AU"/>
              </w:rPr>
            </w:pPr>
            <w:r w:rsidRPr="00AE077E">
              <w:rPr>
                <w:rFonts w:ascii="Arial Nova" w:eastAsia="Times New Roman" w:hAnsi="Arial Nova" w:cs="Times New Roman"/>
                <w:b/>
                <w:bCs/>
                <w:color w:val="000000"/>
                <w:szCs w:val="20"/>
                <w:lang w:eastAsia="en-AU"/>
              </w:rPr>
              <w:t>Comment</w:t>
            </w:r>
          </w:p>
        </w:tc>
      </w:tr>
      <w:tr w:rsidR="00EC5F92" w:rsidRPr="00AE077E" w14:paraId="6EE03A5F" w14:textId="77777777" w:rsidTr="00EC5F92">
        <w:trPr>
          <w:trHeight w:val="247"/>
        </w:trPr>
        <w:tc>
          <w:tcPr>
            <w:tcW w:w="2127" w:type="dxa"/>
            <w:tcMar>
              <w:top w:w="0" w:type="dxa"/>
              <w:left w:w="115" w:type="dxa"/>
              <w:bottom w:w="0" w:type="dxa"/>
              <w:right w:w="115" w:type="dxa"/>
            </w:tcMar>
            <w:hideMark/>
          </w:tcPr>
          <w:p w14:paraId="5C588754" w14:textId="3F3FDDDC" w:rsidR="007B6210" w:rsidRPr="00AE077E" w:rsidRDefault="00B17D01" w:rsidP="002D27E0">
            <w:pPr>
              <w:rPr>
                <w:rFonts w:ascii="Arial Nova" w:eastAsia="Times New Roman" w:hAnsi="Arial Nova" w:cs="Times New Roman"/>
                <w:b/>
                <w:bCs/>
                <w:szCs w:val="20"/>
                <w:lang w:eastAsia="en-AU"/>
              </w:rPr>
            </w:pPr>
            <w:r w:rsidRPr="00AE077E">
              <w:rPr>
                <w:rFonts w:ascii="Arial Nova" w:eastAsia="Times New Roman" w:hAnsi="Arial Nova" w:cs="Times New Roman"/>
                <w:b/>
                <w:bCs/>
                <w:color w:val="000000"/>
                <w:szCs w:val="20"/>
                <w:lang w:eastAsia="en-AU"/>
              </w:rPr>
              <w:t>Parks &amp; Ecology</w:t>
            </w:r>
          </w:p>
        </w:tc>
        <w:tc>
          <w:tcPr>
            <w:tcW w:w="8079" w:type="dxa"/>
            <w:tcMar>
              <w:top w:w="0" w:type="dxa"/>
              <w:left w:w="115" w:type="dxa"/>
              <w:bottom w:w="0" w:type="dxa"/>
              <w:right w:w="115" w:type="dxa"/>
            </w:tcMar>
            <w:hideMark/>
          </w:tcPr>
          <w:p w14:paraId="512AB7F6" w14:textId="4A40C577" w:rsidR="007B6210" w:rsidRPr="005C42F6" w:rsidRDefault="007B6210" w:rsidP="00715FE4">
            <w:pPr>
              <w:jc w:val="both"/>
              <w:textAlignment w:val="baseline"/>
              <w:rPr>
                <w:rFonts w:ascii="Arial Nova" w:eastAsia="Times New Roman" w:hAnsi="Arial Nova" w:cs="Times New Roman"/>
                <w:color w:val="000000"/>
                <w:szCs w:val="20"/>
                <w:lang w:eastAsia="en-AU"/>
              </w:rPr>
            </w:pPr>
            <w:r w:rsidRPr="00AE077E">
              <w:rPr>
                <w:rFonts w:ascii="Arial Nova" w:eastAsia="Times New Roman" w:hAnsi="Arial Nova" w:cs="Times New Roman"/>
                <w:color w:val="000000"/>
                <w:szCs w:val="20"/>
                <w:lang w:eastAsia="en-AU"/>
              </w:rPr>
              <w:t>Supported subject to the imposition of conditions.</w:t>
            </w:r>
          </w:p>
        </w:tc>
      </w:tr>
      <w:tr w:rsidR="00EC5F92" w:rsidRPr="00AE077E" w14:paraId="7372BC13" w14:textId="77777777" w:rsidTr="00EC5F92">
        <w:trPr>
          <w:trHeight w:val="247"/>
        </w:trPr>
        <w:tc>
          <w:tcPr>
            <w:tcW w:w="2127" w:type="dxa"/>
            <w:tcMar>
              <w:top w:w="0" w:type="dxa"/>
              <w:left w:w="115" w:type="dxa"/>
              <w:bottom w:w="0" w:type="dxa"/>
              <w:right w:w="115" w:type="dxa"/>
            </w:tcMar>
            <w:hideMark/>
          </w:tcPr>
          <w:p w14:paraId="2B2C3ED5" w14:textId="6F3F5DEE" w:rsidR="007B6210" w:rsidRPr="00AE077E" w:rsidRDefault="00B17D01" w:rsidP="002D27E0">
            <w:pPr>
              <w:rPr>
                <w:rFonts w:ascii="Arial Nova" w:eastAsia="Times New Roman" w:hAnsi="Arial Nova" w:cs="Times New Roman"/>
                <w:b/>
                <w:bCs/>
                <w:szCs w:val="20"/>
                <w:lang w:eastAsia="en-AU"/>
              </w:rPr>
            </w:pPr>
            <w:r w:rsidRPr="00AE077E">
              <w:rPr>
                <w:rFonts w:ascii="Arial Nova" w:eastAsia="Times New Roman" w:hAnsi="Arial Nova" w:cs="Times New Roman"/>
                <w:b/>
                <w:bCs/>
                <w:szCs w:val="20"/>
                <w:lang w:eastAsia="en-AU"/>
              </w:rPr>
              <w:t>Engineering</w:t>
            </w:r>
          </w:p>
        </w:tc>
        <w:tc>
          <w:tcPr>
            <w:tcW w:w="8079" w:type="dxa"/>
            <w:tcMar>
              <w:top w:w="0" w:type="dxa"/>
              <w:left w:w="115" w:type="dxa"/>
              <w:bottom w:w="0" w:type="dxa"/>
              <w:right w:w="115" w:type="dxa"/>
            </w:tcMar>
            <w:hideMark/>
          </w:tcPr>
          <w:p w14:paraId="6CF7A49B" w14:textId="31E45101" w:rsidR="007B6210" w:rsidRPr="005C42F6" w:rsidRDefault="007B6210" w:rsidP="00715FE4">
            <w:pPr>
              <w:jc w:val="both"/>
              <w:textAlignment w:val="baseline"/>
              <w:rPr>
                <w:rFonts w:ascii="Arial Nova" w:eastAsia="Times New Roman" w:hAnsi="Arial Nova" w:cs="Times New Roman"/>
                <w:color w:val="000000"/>
                <w:szCs w:val="20"/>
                <w:lang w:eastAsia="en-AU"/>
              </w:rPr>
            </w:pPr>
            <w:r w:rsidRPr="00AE077E">
              <w:rPr>
                <w:rFonts w:ascii="Arial Nova" w:eastAsia="Times New Roman" w:hAnsi="Arial Nova" w:cs="Times New Roman"/>
                <w:color w:val="000000"/>
                <w:szCs w:val="20"/>
                <w:lang w:eastAsia="en-AU"/>
              </w:rPr>
              <w:t>Supported subject to the imposition of conditions</w:t>
            </w:r>
            <w:r w:rsidR="00ED2160">
              <w:rPr>
                <w:rFonts w:ascii="Arial Nova" w:eastAsia="Times New Roman" w:hAnsi="Arial Nova" w:cs="Times New Roman"/>
                <w:color w:val="000000"/>
                <w:szCs w:val="20"/>
                <w:lang w:eastAsia="en-AU"/>
              </w:rPr>
              <w:t>, including a deferred commencement condition</w:t>
            </w:r>
            <w:r w:rsidRPr="00AE077E">
              <w:rPr>
                <w:rFonts w:ascii="Arial Nova" w:eastAsia="Times New Roman" w:hAnsi="Arial Nova" w:cs="Times New Roman"/>
                <w:color w:val="000000"/>
                <w:szCs w:val="20"/>
                <w:lang w:eastAsia="en-AU"/>
              </w:rPr>
              <w:t>.</w:t>
            </w:r>
          </w:p>
        </w:tc>
      </w:tr>
      <w:tr w:rsidR="0006548D" w:rsidRPr="00AE077E" w14:paraId="790C799B" w14:textId="77777777" w:rsidTr="00EC5F92">
        <w:trPr>
          <w:trHeight w:val="247"/>
        </w:trPr>
        <w:tc>
          <w:tcPr>
            <w:tcW w:w="2127" w:type="dxa"/>
            <w:tcMar>
              <w:top w:w="0" w:type="dxa"/>
              <w:left w:w="115" w:type="dxa"/>
              <w:bottom w:w="0" w:type="dxa"/>
              <w:right w:w="115" w:type="dxa"/>
            </w:tcMar>
          </w:tcPr>
          <w:p w14:paraId="1A6E91F9" w14:textId="17BE7717" w:rsidR="0006548D" w:rsidRPr="00AE077E" w:rsidRDefault="002D27E0" w:rsidP="002D27E0">
            <w:pPr>
              <w:rPr>
                <w:rFonts w:ascii="Arial Nova" w:eastAsia="Times New Roman" w:hAnsi="Arial Nova" w:cs="Times New Roman"/>
                <w:b/>
                <w:bCs/>
                <w:color w:val="000000"/>
                <w:szCs w:val="20"/>
                <w:lang w:eastAsia="en-AU"/>
              </w:rPr>
            </w:pPr>
            <w:r w:rsidRPr="00AE077E">
              <w:rPr>
                <w:rFonts w:ascii="Arial Nova" w:eastAsia="Times New Roman" w:hAnsi="Arial Nova" w:cs="Times New Roman"/>
                <w:b/>
                <w:bCs/>
                <w:color w:val="000000"/>
                <w:szCs w:val="20"/>
                <w:lang w:eastAsia="en-AU"/>
              </w:rPr>
              <w:t>Environment and Regulatory services</w:t>
            </w:r>
          </w:p>
        </w:tc>
        <w:tc>
          <w:tcPr>
            <w:tcW w:w="8079" w:type="dxa"/>
            <w:tcMar>
              <w:top w:w="0" w:type="dxa"/>
              <w:left w:w="115" w:type="dxa"/>
              <w:bottom w:w="0" w:type="dxa"/>
              <w:right w:w="115" w:type="dxa"/>
            </w:tcMar>
          </w:tcPr>
          <w:p w14:paraId="1EE2ACD0" w14:textId="25C967B3" w:rsidR="0006548D" w:rsidRPr="00AE077E" w:rsidRDefault="0006548D" w:rsidP="005C42F6">
            <w:pPr>
              <w:jc w:val="both"/>
              <w:textAlignment w:val="baseline"/>
              <w:rPr>
                <w:rFonts w:ascii="Arial Nova" w:eastAsia="Times New Roman" w:hAnsi="Arial Nova" w:cs="Times New Roman"/>
                <w:color w:val="000000"/>
                <w:szCs w:val="20"/>
                <w:lang w:eastAsia="en-AU"/>
              </w:rPr>
            </w:pPr>
            <w:r w:rsidRPr="00AE077E">
              <w:rPr>
                <w:rFonts w:ascii="Arial Nova" w:eastAsia="Times New Roman" w:hAnsi="Arial Nova" w:cs="Times New Roman"/>
                <w:color w:val="000000"/>
                <w:szCs w:val="20"/>
                <w:lang w:eastAsia="en-AU"/>
              </w:rPr>
              <w:t>Supported subject to the imposition of conditions</w:t>
            </w:r>
            <w:r w:rsidR="00ED2160">
              <w:rPr>
                <w:rFonts w:ascii="Arial Nova" w:eastAsia="Times New Roman" w:hAnsi="Arial Nova" w:cs="Times New Roman"/>
                <w:color w:val="000000"/>
                <w:szCs w:val="20"/>
                <w:lang w:eastAsia="en-AU"/>
              </w:rPr>
              <w:t>, including a deferred commencement condition</w:t>
            </w:r>
            <w:r w:rsidRPr="00AE077E">
              <w:rPr>
                <w:rFonts w:ascii="Arial Nova" w:eastAsia="Times New Roman" w:hAnsi="Arial Nova" w:cs="Times New Roman"/>
                <w:color w:val="000000"/>
                <w:szCs w:val="20"/>
                <w:lang w:eastAsia="en-AU"/>
              </w:rPr>
              <w:t>.</w:t>
            </w:r>
          </w:p>
        </w:tc>
      </w:tr>
      <w:tr w:rsidR="003927C4" w:rsidRPr="00AE077E" w14:paraId="5F381164" w14:textId="77777777" w:rsidTr="00EC5F92">
        <w:trPr>
          <w:trHeight w:val="247"/>
        </w:trPr>
        <w:tc>
          <w:tcPr>
            <w:tcW w:w="2127" w:type="dxa"/>
            <w:tcMar>
              <w:top w:w="0" w:type="dxa"/>
              <w:left w:w="115" w:type="dxa"/>
              <w:bottom w:w="0" w:type="dxa"/>
              <w:right w:w="115" w:type="dxa"/>
            </w:tcMar>
          </w:tcPr>
          <w:p w14:paraId="35537EB3" w14:textId="503CD877" w:rsidR="003927C4" w:rsidRPr="00AE077E" w:rsidRDefault="003927C4" w:rsidP="002D27E0">
            <w:pPr>
              <w:rPr>
                <w:rFonts w:ascii="Arial Nova" w:eastAsia="Times New Roman" w:hAnsi="Arial Nova" w:cs="Times New Roman"/>
                <w:b/>
                <w:bCs/>
                <w:color w:val="000000"/>
                <w:szCs w:val="20"/>
                <w:lang w:eastAsia="en-AU"/>
              </w:rPr>
            </w:pPr>
            <w:r>
              <w:rPr>
                <w:rFonts w:ascii="Arial Nova" w:eastAsia="Times New Roman" w:hAnsi="Arial Nova" w:cs="Times New Roman"/>
                <w:b/>
                <w:bCs/>
                <w:color w:val="000000"/>
                <w:szCs w:val="20"/>
                <w:lang w:eastAsia="en-AU"/>
              </w:rPr>
              <w:t>Building Surveyor</w:t>
            </w:r>
          </w:p>
        </w:tc>
        <w:tc>
          <w:tcPr>
            <w:tcW w:w="8079" w:type="dxa"/>
            <w:tcMar>
              <w:top w:w="0" w:type="dxa"/>
              <w:left w:w="115" w:type="dxa"/>
              <w:bottom w:w="0" w:type="dxa"/>
              <w:right w:w="115" w:type="dxa"/>
            </w:tcMar>
          </w:tcPr>
          <w:p w14:paraId="5F3068F9" w14:textId="670228B9" w:rsidR="003927C4" w:rsidRPr="00AE077E" w:rsidRDefault="005C42F6" w:rsidP="005C42F6">
            <w:pPr>
              <w:jc w:val="both"/>
              <w:textAlignment w:val="baseline"/>
              <w:rPr>
                <w:rFonts w:ascii="Arial Nova" w:eastAsia="Times New Roman" w:hAnsi="Arial Nova" w:cs="Times New Roman"/>
                <w:color w:val="000000"/>
                <w:szCs w:val="20"/>
                <w:lang w:eastAsia="en-AU"/>
              </w:rPr>
            </w:pPr>
            <w:r w:rsidRPr="00AE077E">
              <w:rPr>
                <w:rFonts w:ascii="Arial Nova" w:eastAsia="Times New Roman" w:hAnsi="Arial Nova" w:cs="Times New Roman"/>
                <w:color w:val="000000"/>
                <w:szCs w:val="20"/>
                <w:lang w:eastAsia="en-AU"/>
              </w:rPr>
              <w:t>Supported subject to the imposition of conditions.</w:t>
            </w:r>
          </w:p>
        </w:tc>
      </w:tr>
      <w:tr w:rsidR="005C42F6" w:rsidRPr="00AE077E" w14:paraId="48AF2F6D" w14:textId="77777777" w:rsidTr="00EC5F92">
        <w:trPr>
          <w:trHeight w:val="247"/>
        </w:trPr>
        <w:tc>
          <w:tcPr>
            <w:tcW w:w="2127" w:type="dxa"/>
            <w:tcMar>
              <w:top w:w="0" w:type="dxa"/>
              <w:left w:w="115" w:type="dxa"/>
              <w:bottom w:w="0" w:type="dxa"/>
              <w:right w:w="115" w:type="dxa"/>
            </w:tcMar>
          </w:tcPr>
          <w:p w14:paraId="6B3BDD76" w14:textId="377C0DBC" w:rsidR="005C42F6" w:rsidRDefault="005C42F6" w:rsidP="002D27E0">
            <w:pPr>
              <w:rPr>
                <w:rFonts w:ascii="Arial Nova" w:eastAsia="Times New Roman" w:hAnsi="Arial Nova" w:cs="Times New Roman"/>
                <w:b/>
                <w:bCs/>
                <w:color w:val="000000"/>
                <w:szCs w:val="20"/>
                <w:lang w:eastAsia="en-AU"/>
              </w:rPr>
            </w:pPr>
            <w:r>
              <w:rPr>
                <w:rFonts w:ascii="Arial Nova" w:eastAsia="Times New Roman" w:hAnsi="Arial Nova" w:cs="Times New Roman"/>
                <w:b/>
                <w:bCs/>
                <w:color w:val="000000"/>
                <w:szCs w:val="20"/>
                <w:lang w:eastAsia="en-AU"/>
              </w:rPr>
              <w:t>SMF Officer</w:t>
            </w:r>
          </w:p>
        </w:tc>
        <w:tc>
          <w:tcPr>
            <w:tcW w:w="8079" w:type="dxa"/>
            <w:tcMar>
              <w:top w:w="0" w:type="dxa"/>
              <w:left w:w="115" w:type="dxa"/>
              <w:bottom w:w="0" w:type="dxa"/>
              <w:right w:w="115" w:type="dxa"/>
            </w:tcMar>
          </w:tcPr>
          <w:p w14:paraId="72ABECFA" w14:textId="58E13665" w:rsidR="005C42F6" w:rsidRPr="00AE077E" w:rsidRDefault="005C42F6" w:rsidP="005C42F6">
            <w:pPr>
              <w:jc w:val="both"/>
              <w:textAlignment w:val="baseline"/>
              <w:rPr>
                <w:rFonts w:ascii="Arial Nova" w:eastAsia="Times New Roman" w:hAnsi="Arial Nova" w:cs="Times New Roman"/>
                <w:color w:val="000000"/>
                <w:szCs w:val="20"/>
                <w:lang w:eastAsia="en-AU"/>
              </w:rPr>
            </w:pPr>
            <w:r w:rsidRPr="00AE077E">
              <w:rPr>
                <w:rFonts w:ascii="Arial Nova" w:eastAsia="Times New Roman" w:hAnsi="Arial Nova" w:cs="Times New Roman"/>
                <w:color w:val="000000"/>
                <w:szCs w:val="20"/>
                <w:lang w:eastAsia="en-AU"/>
              </w:rPr>
              <w:t>Supported subject to the imposition of conditions.</w:t>
            </w:r>
          </w:p>
        </w:tc>
      </w:tr>
    </w:tbl>
    <w:p w14:paraId="56B9A0BE" w14:textId="77777777" w:rsidR="00EC5F92" w:rsidRPr="00AE077E" w:rsidRDefault="00EC5F92" w:rsidP="00600641">
      <w:pPr>
        <w:rPr>
          <w:rFonts w:ascii="Arial Nova" w:hAnsi="Arial Nova"/>
          <w:szCs w:val="20"/>
        </w:rPr>
      </w:pPr>
    </w:p>
    <w:p w14:paraId="57E5A8A3" w14:textId="31F37B3F" w:rsidR="00A7506C" w:rsidRPr="00AE077E" w:rsidRDefault="00A7506C" w:rsidP="00050A59">
      <w:pPr>
        <w:rPr>
          <w:rFonts w:ascii="Arial Nova" w:hAnsi="Arial Nova"/>
          <w:b/>
          <w:szCs w:val="20"/>
        </w:rPr>
      </w:pPr>
      <w:r w:rsidRPr="00AE077E">
        <w:rPr>
          <w:rFonts w:ascii="Arial Nova" w:hAnsi="Arial Nova"/>
          <w:b/>
          <w:szCs w:val="20"/>
        </w:rPr>
        <w:t>7. Environmental Planning Instruments</w:t>
      </w:r>
    </w:p>
    <w:p w14:paraId="57F1F015" w14:textId="77777777" w:rsidR="001078C8" w:rsidRPr="00AE077E" w:rsidRDefault="001078C8" w:rsidP="00600641">
      <w:pPr>
        <w:rPr>
          <w:rFonts w:ascii="Arial Nova" w:hAnsi="Arial Nova"/>
          <w:b/>
          <w:bCs/>
          <w:szCs w:val="20"/>
        </w:rPr>
      </w:pPr>
    </w:p>
    <w:p w14:paraId="642AC573" w14:textId="5A9D19C1" w:rsidR="00A7506C" w:rsidRPr="00AE077E" w:rsidRDefault="00831916" w:rsidP="00600641">
      <w:pPr>
        <w:rPr>
          <w:rFonts w:ascii="Arial Nova" w:hAnsi="Arial Nova"/>
          <w:b/>
          <w:bCs/>
          <w:szCs w:val="20"/>
        </w:rPr>
      </w:pPr>
      <w:r w:rsidRPr="00AE077E">
        <w:rPr>
          <w:rFonts w:ascii="Arial Nova" w:hAnsi="Arial Nova"/>
          <w:b/>
          <w:bCs/>
          <w:szCs w:val="20"/>
        </w:rPr>
        <w:t>7.1 Overview</w:t>
      </w:r>
    </w:p>
    <w:p w14:paraId="2D807A55" w14:textId="77777777" w:rsidR="00831916" w:rsidRPr="00AE077E" w:rsidRDefault="00831916" w:rsidP="00600641">
      <w:pPr>
        <w:rPr>
          <w:rFonts w:ascii="Arial Nova" w:hAnsi="Arial Nova"/>
          <w:szCs w:val="20"/>
        </w:rPr>
      </w:pPr>
    </w:p>
    <w:p w14:paraId="1C1E7863" w14:textId="76788661" w:rsidR="00831916" w:rsidRPr="00AE077E" w:rsidRDefault="00831916" w:rsidP="00600641">
      <w:pPr>
        <w:rPr>
          <w:rFonts w:ascii="Arial Nova" w:hAnsi="Arial Nova"/>
          <w:szCs w:val="20"/>
        </w:rPr>
      </w:pPr>
      <w:r w:rsidRPr="00AE077E">
        <w:rPr>
          <w:rFonts w:ascii="Arial Nova" w:hAnsi="Arial Nova"/>
          <w:szCs w:val="20"/>
        </w:rPr>
        <w:t>The instruments applicable to this application are:</w:t>
      </w:r>
    </w:p>
    <w:p w14:paraId="73F79CC0" w14:textId="6E798349" w:rsidR="005A2610" w:rsidRPr="00AE077E" w:rsidRDefault="005A2610" w:rsidP="00111C3B">
      <w:pPr>
        <w:pStyle w:val="ListParagraph"/>
        <w:numPr>
          <w:ilvl w:val="0"/>
          <w:numId w:val="8"/>
        </w:numPr>
        <w:rPr>
          <w:rFonts w:ascii="Arial Nova" w:hAnsi="Arial Nova"/>
          <w:szCs w:val="20"/>
        </w:rPr>
      </w:pPr>
      <w:r w:rsidRPr="00AE077E">
        <w:rPr>
          <w:rFonts w:ascii="Arial Nova" w:hAnsi="Arial Nova"/>
          <w:szCs w:val="20"/>
        </w:rPr>
        <w:t xml:space="preserve">Environmental Planning </w:t>
      </w:r>
      <w:r w:rsidR="00F4491A" w:rsidRPr="00AE077E">
        <w:rPr>
          <w:rFonts w:ascii="Arial Nova" w:hAnsi="Arial Nova"/>
          <w:szCs w:val="20"/>
        </w:rPr>
        <w:t>and</w:t>
      </w:r>
      <w:r w:rsidRPr="00AE077E">
        <w:rPr>
          <w:rFonts w:ascii="Arial Nova" w:hAnsi="Arial Nova"/>
          <w:szCs w:val="20"/>
        </w:rPr>
        <w:t xml:space="preserve"> Assessment Act 1979</w:t>
      </w:r>
      <w:r w:rsidR="003923B3" w:rsidRPr="00AE077E">
        <w:rPr>
          <w:rFonts w:ascii="Arial Nova" w:hAnsi="Arial Nova"/>
          <w:szCs w:val="20"/>
        </w:rPr>
        <w:t>;</w:t>
      </w:r>
    </w:p>
    <w:p w14:paraId="5A5384F2" w14:textId="696B6B8D" w:rsidR="005A2610" w:rsidRPr="00AE077E" w:rsidRDefault="005A2610" w:rsidP="00111C3B">
      <w:pPr>
        <w:pStyle w:val="ListParagraph"/>
        <w:numPr>
          <w:ilvl w:val="0"/>
          <w:numId w:val="8"/>
        </w:numPr>
        <w:rPr>
          <w:rFonts w:ascii="Arial Nova" w:hAnsi="Arial Nova"/>
          <w:szCs w:val="20"/>
        </w:rPr>
      </w:pPr>
      <w:r w:rsidRPr="00AE077E">
        <w:rPr>
          <w:rFonts w:ascii="Arial Nova" w:hAnsi="Arial Nova"/>
          <w:szCs w:val="20"/>
        </w:rPr>
        <w:t xml:space="preserve">Environmental Planning </w:t>
      </w:r>
      <w:r w:rsidR="00F4491A" w:rsidRPr="00AE077E">
        <w:rPr>
          <w:rFonts w:ascii="Arial Nova" w:hAnsi="Arial Nova"/>
          <w:szCs w:val="20"/>
        </w:rPr>
        <w:t>and</w:t>
      </w:r>
      <w:r w:rsidRPr="00AE077E">
        <w:rPr>
          <w:rFonts w:ascii="Arial Nova" w:hAnsi="Arial Nova"/>
          <w:szCs w:val="20"/>
        </w:rPr>
        <w:t xml:space="preserve"> Assessment Regulations 2021</w:t>
      </w:r>
      <w:r w:rsidR="003923B3" w:rsidRPr="00AE077E">
        <w:rPr>
          <w:rFonts w:ascii="Arial Nova" w:hAnsi="Arial Nova"/>
          <w:szCs w:val="20"/>
        </w:rPr>
        <w:t>;</w:t>
      </w:r>
    </w:p>
    <w:p w14:paraId="39084554" w14:textId="7DB647D0" w:rsidR="00831916" w:rsidRPr="00ED620B" w:rsidRDefault="00831916" w:rsidP="00111C3B">
      <w:pPr>
        <w:pStyle w:val="ListParagraph"/>
        <w:numPr>
          <w:ilvl w:val="0"/>
          <w:numId w:val="8"/>
        </w:numPr>
        <w:rPr>
          <w:rFonts w:ascii="Arial Nova" w:hAnsi="Arial Nova"/>
          <w:szCs w:val="20"/>
        </w:rPr>
      </w:pPr>
      <w:r w:rsidRPr="00AE077E">
        <w:rPr>
          <w:rFonts w:ascii="Arial Nova" w:hAnsi="Arial Nova"/>
          <w:szCs w:val="20"/>
        </w:rPr>
        <w:t xml:space="preserve">State Environmental </w:t>
      </w:r>
      <w:r w:rsidRPr="00ED620B">
        <w:rPr>
          <w:rFonts w:ascii="Arial Nova" w:hAnsi="Arial Nova"/>
          <w:szCs w:val="20"/>
        </w:rPr>
        <w:t xml:space="preserve">Planning Policy </w:t>
      </w:r>
      <w:r w:rsidR="00E47323" w:rsidRPr="00ED620B">
        <w:rPr>
          <w:rFonts w:ascii="Arial Nova" w:hAnsi="Arial Nova"/>
          <w:szCs w:val="20"/>
        </w:rPr>
        <w:t>(</w:t>
      </w:r>
      <w:r w:rsidRPr="00ED620B">
        <w:rPr>
          <w:rFonts w:ascii="Arial Nova" w:hAnsi="Arial Nova"/>
          <w:szCs w:val="20"/>
        </w:rPr>
        <w:t>Biodiversity &amp; Conservation</w:t>
      </w:r>
      <w:r w:rsidR="00E47323" w:rsidRPr="00ED620B">
        <w:rPr>
          <w:rFonts w:ascii="Arial Nova" w:hAnsi="Arial Nova"/>
          <w:szCs w:val="20"/>
        </w:rPr>
        <w:t>)</w:t>
      </w:r>
      <w:r w:rsidRPr="00ED620B">
        <w:rPr>
          <w:rFonts w:ascii="Arial Nova" w:hAnsi="Arial Nova"/>
          <w:szCs w:val="20"/>
        </w:rPr>
        <w:t xml:space="preserve"> 2021 </w:t>
      </w:r>
      <w:r w:rsidR="003923B3" w:rsidRPr="00ED620B">
        <w:rPr>
          <w:rFonts w:ascii="Arial Nova" w:hAnsi="Arial Nova"/>
          <w:szCs w:val="20"/>
        </w:rPr>
        <w:t>;</w:t>
      </w:r>
    </w:p>
    <w:p w14:paraId="0D5875D2" w14:textId="11B5CF0E" w:rsidR="00831916" w:rsidRPr="00ED620B" w:rsidRDefault="00831916" w:rsidP="00111C3B">
      <w:pPr>
        <w:pStyle w:val="ListParagraph"/>
        <w:numPr>
          <w:ilvl w:val="0"/>
          <w:numId w:val="8"/>
        </w:numPr>
        <w:rPr>
          <w:rFonts w:ascii="Arial Nova" w:hAnsi="Arial Nova"/>
          <w:szCs w:val="20"/>
        </w:rPr>
      </w:pPr>
      <w:r w:rsidRPr="00ED620B">
        <w:rPr>
          <w:rFonts w:ascii="Arial Nova" w:hAnsi="Arial Nova"/>
          <w:szCs w:val="20"/>
        </w:rPr>
        <w:t xml:space="preserve">State Environmental Planning Policy </w:t>
      </w:r>
      <w:r w:rsidR="00E47323" w:rsidRPr="00ED620B">
        <w:rPr>
          <w:rFonts w:ascii="Arial Nova" w:hAnsi="Arial Nova"/>
          <w:szCs w:val="20"/>
        </w:rPr>
        <w:t>(</w:t>
      </w:r>
      <w:r w:rsidR="00C37994" w:rsidRPr="00ED620B">
        <w:rPr>
          <w:rFonts w:ascii="Arial Nova" w:hAnsi="Arial Nova"/>
          <w:szCs w:val="20"/>
        </w:rPr>
        <w:t>Resilience &amp; Hazards</w:t>
      </w:r>
      <w:r w:rsidR="00E47323" w:rsidRPr="00ED620B">
        <w:rPr>
          <w:rFonts w:ascii="Arial Nova" w:hAnsi="Arial Nova"/>
          <w:szCs w:val="20"/>
        </w:rPr>
        <w:t>)</w:t>
      </w:r>
      <w:r w:rsidR="00C37994" w:rsidRPr="00ED620B">
        <w:rPr>
          <w:rFonts w:ascii="Arial Nova" w:hAnsi="Arial Nova"/>
          <w:szCs w:val="20"/>
        </w:rPr>
        <w:t xml:space="preserve"> 2021</w:t>
      </w:r>
      <w:r w:rsidR="003923B3" w:rsidRPr="00ED620B">
        <w:rPr>
          <w:rFonts w:ascii="Arial Nova" w:hAnsi="Arial Nova"/>
          <w:szCs w:val="20"/>
        </w:rPr>
        <w:t>;</w:t>
      </w:r>
    </w:p>
    <w:p w14:paraId="5B2FD8B6" w14:textId="57763976" w:rsidR="00831916" w:rsidRPr="00ED620B" w:rsidRDefault="00831916" w:rsidP="00111C3B">
      <w:pPr>
        <w:pStyle w:val="ListParagraph"/>
        <w:numPr>
          <w:ilvl w:val="0"/>
          <w:numId w:val="8"/>
        </w:numPr>
        <w:rPr>
          <w:rFonts w:ascii="Arial Nova" w:hAnsi="Arial Nova"/>
          <w:szCs w:val="20"/>
        </w:rPr>
      </w:pPr>
      <w:r w:rsidRPr="00ED620B">
        <w:rPr>
          <w:rFonts w:ascii="Arial Nova" w:hAnsi="Arial Nova"/>
          <w:szCs w:val="20"/>
        </w:rPr>
        <w:t>State Environmental Planning Policy (</w:t>
      </w:r>
      <w:r w:rsidR="00E47323" w:rsidRPr="00ED620B">
        <w:rPr>
          <w:rFonts w:ascii="Arial Nova" w:hAnsi="Arial Nova"/>
          <w:szCs w:val="20"/>
        </w:rPr>
        <w:t>Transport &amp; Infrastructure) 2021</w:t>
      </w:r>
      <w:r w:rsidR="003923B3" w:rsidRPr="00ED620B">
        <w:rPr>
          <w:rFonts w:ascii="Arial Nova" w:hAnsi="Arial Nova"/>
          <w:szCs w:val="20"/>
        </w:rPr>
        <w:t>;</w:t>
      </w:r>
    </w:p>
    <w:p w14:paraId="031384E6" w14:textId="28D6DBF4" w:rsidR="00831916" w:rsidRPr="00AE077E" w:rsidRDefault="00831916" w:rsidP="00111C3B">
      <w:pPr>
        <w:pStyle w:val="ListParagraph"/>
        <w:numPr>
          <w:ilvl w:val="0"/>
          <w:numId w:val="8"/>
        </w:numPr>
        <w:rPr>
          <w:rFonts w:ascii="Arial Nova" w:hAnsi="Arial Nova"/>
          <w:szCs w:val="20"/>
        </w:rPr>
      </w:pPr>
      <w:r w:rsidRPr="00ED620B">
        <w:rPr>
          <w:rFonts w:ascii="Arial Nova" w:hAnsi="Arial Nova"/>
          <w:szCs w:val="20"/>
        </w:rPr>
        <w:t>Hawkesbury Local Environmental Plan 2012 (</w:t>
      </w:r>
      <w:r w:rsidRPr="00AE077E">
        <w:rPr>
          <w:rFonts w:ascii="Arial Nova" w:hAnsi="Arial Nova"/>
          <w:szCs w:val="20"/>
        </w:rPr>
        <w:t>LEP 2012)</w:t>
      </w:r>
      <w:r w:rsidR="003923B3" w:rsidRPr="00AE077E">
        <w:rPr>
          <w:rFonts w:ascii="Arial Nova" w:hAnsi="Arial Nova"/>
          <w:szCs w:val="20"/>
        </w:rPr>
        <w:t>;</w:t>
      </w:r>
    </w:p>
    <w:p w14:paraId="1EDE2F38" w14:textId="502962D6" w:rsidR="00831916" w:rsidRPr="00AE077E" w:rsidRDefault="00831916" w:rsidP="00111C3B">
      <w:pPr>
        <w:pStyle w:val="ListParagraph"/>
        <w:numPr>
          <w:ilvl w:val="0"/>
          <w:numId w:val="8"/>
        </w:numPr>
        <w:rPr>
          <w:rFonts w:ascii="Arial Nova" w:hAnsi="Arial Nova"/>
          <w:szCs w:val="20"/>
        </w:rPr>
      </w:pPr>
      <w:r w:rsidRPr="00AE077E">
        <w:rPr>
          <w:rFonts w:ascii="Arial Nova" w:hAnsi="Arial Nova"/>
          <w:szCs w:val="20"/>
        </w:rPr>
        <w:t>Hawkesbury Development Control Plan 2002 (HDCP 2002)</w:t>
      </w:r>
      <w:r w:rsidR="003923B3" w:rsidRPr="00AE077E">
        <w:rPr>
          <w:rFonts w:ascii="Arial Nova" w:hAnsi="Arial Nova"/>
          <w:szCs w:val="20"/>
        </w:rPr>
        <w:t>; and</w:t>
      </w:r>
    </w:p>
    <w:p w14:paraId="4CC62BA5" w14:textId="3E3EF87A" w:rsidR="00831916" w:rsidRPr="00AE077E" w:rsidRDefault="0006548D" w:rsidP="00111C3B">
      <w:pPr>
        <w:pStyle w:val="ListParagraph"/>
        <w:numPr>
          <w:ilvl w:val="0"/>
          <w:numId w:val="8"/>
        </w:numPr>
        <w:rPr>
          <w:rFonts w:ascii="Arial Nova" w:hAnsi="Arial Nova"/>
          <w:szCs w:val="20"/>
        </w:rPr>
      </w:pPr>
      <w:r w:rsidRPr="00AE077E">
        <w:rPr>
          <w:rFonts w:ascii="Arial Nova" w:hAnsi="Arial Nova"/>
          <w:szCs w:val="20"/>
        </w:rPr>
        <w:t>Hawkesbury Council Flood Policy 2020</w:t>
      </w:r>
    </w:p>
    <w:p w14:paraId="0BCA4B55" w14:textId="77777777" w:rsidR="005A2610" w:rsidRPr="00AE077E" w:rsidRDefault="005A2610" w:rsidP="005A2610">
      <w:pPr>
        <w:rPr>
          <w:rFonts w:ascii="Arial Nova" w:hAnsi="Arial Nova"/>
          <w:szCs w:val="20"/>
        </w:rPr>
      </w:pPr>
    </w:p>
    <w:p w14:paraId="15B3D756" w14:textId="4251CA17" w:rsidR="005A2610" w:rsidRPr="00AE077E" w:rsidRDefault="005A2610" w:rsidP="005A2610">
      <w:pPr>
        <w:rPr>
          <w:rFonts w:ascii="Arial Nova" w:hAnsi="Arial Nova"/>
          <w:b/>
          <w:bCs/>
          <w:szCs w:val="20"/>
        </w:rPr>
      </w:pPr>
      <w:r w:rsidRPr="00AE077E">
        <w:rPr>
          <w:rFonts w:ascii="Arial Nova" w:hAnsi="Arial Nova"/>
          <w:b/>
          <w:bCs/>
          <w:szCs w:val="20"/>
        </w:rPr>
        <w:t xml:space="preserve">7.2 Environmental Planning </w:t>
      </w:r>
      <w:r w:rsidR="003923B3" w:rsidRPr="00AE077E">
        <w:rPr>
          <w:rFonts w:ascii="Arial Nova" w:hAnsi="Arial Nova"/>
          <w:b/>
          <w:bCs/>
          <w:szCs w:val="20"/>
        </w:rPr>
        <w:t>and</w:t>
      </w:r>
      <w:r w:rsidRPr="00AE077E">
        <w:rPr>
          <w:rFonts w:ascii="Arial Nova" w:hAnsi="Arial Nova"/>
          <w:b/>
          <w:bCs/>
          <w:szCs w:val="20"/>
        </w:rPr>
        <w:t xml:space="preserve"> Assessment Act</w:t>
      </w:r>
      <w:r w:rsidR="003923B3" w:rsidRPr="00AE077E">
        <w:rPr>
          <w:rFonts w:ascii="Arial Nova" w:hAnsi="Arial Nova"/>
          <w:b/>
          <w:bCs/>
          <w:szCs w:val="20"/>
        </w:rPr>
        <w:t xml:space="preserve"> 1979</w:t>
      </w:r>
    </w:p>
    <w:p w14:paraId="3A9F0B9B" w14:textId="77777777" w:rsidR="005D2B77" w:rsidRPr="00AE077E" w:rsidRDefault="005D2B77" w:rsidP="005D2B77">
      <w:pPr>
        <w:rPr>
          <w:rFonts w:ascii="Arial Nova" w:hAnsi="Arial Nova"/>
          <w:b/>
          <w:bCs/>
          <w:szCs w:val="20"/>
        </w:rPr>
      </w:pPr>
    </w:p>
    <w:p w14:paraId="028CFDDF" w14:textId="00CC958E" w:rsidR="005D2B77" w:rsidRPr="005D2B77" w:rsidRDefault="005D2B77" w:rsidP="005D2B77">
      <w:pPr>
        <w:rPr>
          <w:rFonts w:ascii="Arial Nova" w:hAnsi="Arial Nova"/>
          <w:szCs w:val="20"/>
        </w:rPr>
      </w:pPr>
      <w:r w:rsidRPr="00AE077E">
        <w:rPr>
          <w:rFonts w:ascii="Arial Nova" w:hAnsi="Arial Nova"/>
          <w:szCs w:val="20"/>
        </w:rPr>
        <w:t xml:space="preserve">The application has been assessed relative to Section 4.15 of the </w:t>
      </w:r>
      <w:r w:rsidRPr="005D2B77">
        <w:rPr>
          <w:rFonts w:ascii="Arial Nova" w:hAnsi="Arial Nova"/>
          <w:i/>
          <w:iCs/>
          <w:szCs w:val="20"/>
        </w:rPr>
        <w:t>Environmental Planning and Assessment Act 1979</w:t>
      </w:r>
      <w:r w:rsidRPr="00AE077E">
        <w:rPr>
          <w:rFonts w:ascii="Arial Nova" w:hAnsi="Arial Nova"/>
          <w:szCs w:val="20"/>
        </w:rPr>
        <w:t xml:space="preserve">, taking into consideration </w:t>
      </w:r>
      <w:r>
        <w:rPr>
          <w:rFonts w:ascii="Arial Nova" w:hAnsi="Arial Nova"/>
          <w:szCs w:val="20"/>
        </w:rPr>
        <w:t xml:space="preserve">the objects of the Act and </w:t>
      </w:r>
      <w:r w:rsidRPr="00AE077E">
        <w:rPr>
          <w:rFonts w:ascii="Arial Nova" w:hAnsi="Arial Nova"/>
          <w:szCs w:val="20"/>
        </w:rPr>
        <w:t>all relevant state and local planning controls.</w:t>
      </w:r>
      <w:r>
        <w:rPr>
          <w:rFonts w:ascii="Arial Nova" w:hAnsi="Arial Nova"/>
          <w:szCs w:val="20"/>
        </w:rPr>
        <w:t xml:space="preserve"> The relevant instruments for consideration under the </w:t>
      </w:r>
      <w:r w:rsidRPr="005D2B77">
        <w:rPr>
          <w:rFonts w:ascii="Arial Nova" w:hAnsi="Arial Nova"/>
          <w:i/>
          <w:iCs/>
          <w:szCs w:val="20"/>
        </w:rPr>
        <w:t>Environmental Planning and Assessment Act 1979</w:t>
      </w:r>
      <w:r>
        <w:rPr>
          <w:rFonts w:ascii="Arial Nova" w:hAnsi="Arial Nova"/>
          <w:i/>
          <w:iCs/>
          <w:szCs w:val="20"/>
        </w:rPr>
        <w:t xml:space="preserve"> </w:t>
      </w:r>
      <w:r>
        <w:rPr>
          <w:rFonts w:ascii="Arial Nova" w:hAnsi="Arial Nova"/>
          <w:szCs w:val="20"/>
        </w:rPr>
        <w:t xml:space="preserve">are </w:t>
      </w:r>
      <w:r w:rsidR="00B40E6E">
        <w:rPr>
          <w:rFonts w:ascii="Arial Nova" w:hAnsi="Arial Nova"/>
          <w:szCs w:val="20"/>
        </w:rPr>
        <w:t>addressed below.</w:t>
      </w:r>
    </w:p>
    <w:p w14:paraId="732C3A33" w14:textId="77777777" w:rsidR="00FD4DDC" w:rsidRPr="00AE077E" w:rsidRDefault="00FD4DDC" w:rsidP="00600641">
      <w:pPr>
        <w:rPr>
          <w:rFonts w:ascii="Arial Nova" w:hAnsi="Arial Nova"/>
          <w:szCs w:val="20"/>
        </w:rPr>
      </w:pPr>
    </w:p>
    <w:p w14:paraId="0E2E845F" w14:textId="7B87F77B" w:rsidR="00C37994" w:rsidRPr="00AE077E" w:rsidRDefault="00C37994" w:rsidP="00600641">
      <w:pPr>
        <w:rPr>
          <w:rFonts w:ascii="Arial Nova" w:hAnsi="Arial Nova"/>
          <w:b/>
          <w:bCs/>
          <w:szCs w:val="20"/>
        </w:rPr>
      </w:pPr>
      <w:r w:rsidRPr="00AE077E">
        <w:rPr>
          <w:rFonts w:ascii="Arial Nova" w:hAnsi="Arial Nova"/>
          <w:b/>
          <w:bCs/>
          <w:szCs w:val="20"/>
        </w:rPr>
        <w:t>7.</w:t>
      </w:r>
      <w:r w:rsidR="009F2159" w:rsidRPr="00AE077E">
        <w:rPr>
          <w:rFonts w:ascii="Arial Nova" w:hAnsi="Arial Nova"/>
          <w:b/>
          <w:bCs/>
          <w:szCs w:val="20"/>
        </w:rPr>
        <w:t>7</w:t>
      </w:r>
      <w:r w:rsidRPr="00AE077E">
        <w:rPr>
          <w:rFonts w:ascii="Arial Nova" w:hAnsi="Arial Nova"/>
          <w:b/>
          <w:bCs/>
          <w:szCs w:val="20"/>
        </w:rPr>
        <w:t xml:space="preserve"> State Environmental Planning Policy </w:t>
      </w:r>
      <w:r w:rsidR="00873DC2">
        <w:rPr>
          <w:rFonts w:ascii="Arial Nova" w:hAnsi="Arial Nova"/>
          <w:b/>
          <w:bCs/>
          <w:szCs w:val="20"/>
        </w:rPr>
        <w:t>(</w:t>
      </w:r>
      <w:r w:rsidRPr="00AE077E">
        <w:rPr>
          <w:rFonts w:ascii="Arial Nova" w:hAnsi="Arial Nova"/>
          <w:b/>
          <w:bCs/>
          <w:szCs w:val="20"/>
        </w:rPr>
        <w:t xml:space="preserve">Biodiversity </w:t>
      </w:r>
      <w:r w:rsidR="00873DC2">
        <w:rPr>
          <w:rFonts w:ascii="Arial Nova" w:hAnsi="Arial Nova"/>
          <w:b/>
          <w:bCs/>
          <w:szCs w:val="20"/>
        </w:rPr>
        <w:t>and</w:t>
      </w:r>
      <w:r w:rsidRPr="00AE077E">
        <w:rPr>
          <w:rFonts w:ascii="Arial Nova" w:hAnsi="Arial Nova"/>
          <w:b/>
          <w:bCs/>
          <w:szCs w:val="20"/>
        </w:rPr>
        <w:t xml:space="preserve"> Conservation</w:t>
      </w:r>
      <w:r w:rsidR="00873DC2">
        <w:rPr>
          <w:rFonts w:ascii="Arial Nova" w:hAnsi="Arial Nova"/>
          <w:b/>
          <w:bCs/>
          <w:szCs w:val="20"/>
        </w:rPr>
        <w:t>)</w:t>
      </w:r>
      <w:r w:rsidRPr="00AE077E">
        <w:rPr>
          <w:rFonts w:ascii="Arial Nova" w:hAnsi="Arial Nova"/>
          <w:b/>
          <w:bCs/>
          <w:szCs w:val="20"/>
        </w:rPr>
        <w:t xml:space="preserve"> 2021.</w:t>
      </w:r>
    </w:p>
    <w:p w14:paraId="65D67ECC" w14:textId="77777777" w:rsidR="008A04AE" w:rsidRPr="00AE077E" w:rsidRDefault="008A04AE" w:rsidP="00600641">
      <w:pPr>
        <w:rPr>
          <w:rFonts w:ascii="Arial Nova" w:hAnsi="Arial Nova"/>
          <w:szCs w:val="20"/>
        </w:rPr>
      </w:pPr>
    </w:p>
    <w:p w14:paraId="2C760757" w14:textId="6293A7AE" w:rsidR="00F15223" w:rsidRDefault="009F2159" w:rsidP="00600641">
      <w:pPr>
        <w:rPr>
          <w:rFonts w:ascii="Arial Nova" w:hAnsi="Arial Nova"/>
          <w:b/>
          <w:bCs/>
          <w:szCs w:val="20"/>
        </w:rPr>
      </w:pPr>
      <w:r w:rsidRPr="00AE077E">
        <w:rPr>
          <w:rFonts w:ascii="Arial Nova" w:hAnsi="Arial Nova"/>
          <w:b/>
          <w:bCs/>
          <w:szCs w:val="20"/>
        </w:rPr>
        <w:t xml:space="preserve">7.7.1 </w:t>
      </w:r>
      <w:r w:rsidR="00910F6B" w:rsidRPr="00910F6B">
        <w:rPr>
          <w:rFonts w:ascii="Arial Nova" w:hAnsi="Arial Nova"/>
          <w:b/>
          <w:bCs/>
          <w:szCs w:val="20"/>
        </w:rPr>
        <w:t>Chapter 2 – Vegetation in Non-Rural Areas</w:t>
      </w:r>
    </w:p>
    <w:p w14:paraId="41747291" w14:textId="77777777" w:rsidR="00910F6B" w:rsidRDefault="00910F6B" w:rsidP="00600641">
      <w:pPr>
        <w:rPr>
          <w:rFonts w:ascii="Arial Nova" w:hAnsi="Arial Nova"/>
          <w:b/>
          <w:bCs/>
          <w:szCs w:val="20"/>
        </w:rPr>
      </w:pPr>
    </w:p>
    <w:p w14:paraId="046D904A" w14:textId="77777777" w:rsidR="004E3D85" w:rsidRDefault="00111CF3" w:rsidP="00111CF3">
      <w:pPr>
        <w:rPr>
          <w:rFonts w:ascii="Arial Nova" w:hAnsi="Arial Nova"/>
          <w:szCs w:val="20"/>
        </w:rPr>
      </w:pPr>
      <w:r w:rsidRPr="00111CF3">
        <w:rPr>
          <w:rFonts w:ascii="Arial Nova" w:hAnsi="Arial Nova"/>
          <w:i/>
          <w:iCs/>
          <w:szCs w:val="20"/>
        </w:rPr>
        <w:t>State Environmental Planning Policy (Biodiversity and Conservation) 2021</w:t>
      </w:r>
      <w:r>
        <w:rPr>
          <w:rFonts w:ascii="Arial Nova" w:hAnsi="Arial Nova"/>
          <w:szCs w:val="20"/>
        </w:rPr>
        <w:t xml:space="preserve"> (</w:t>
      </w:r>
      <w:r w:rsidRPr="00111CF3">
        <w:rPr>
          <w:rFonts w:ascii="Arial Nova" w:hAnsi="Arial Nova"/>
          <w:szCs w:val="20"/>
        </w:rPr>
        <w:t>Biodiversity and Conservation SEPP</w:t>
      </w:r>
      <w:r>
        <w:rPr>
          <w:rFonts w:ascii="Arial Nova" w:hAnsi="Arial Nova"/>
          <w:szCs w:val="20"/>
        </w:rPr>
        <w:t>)</w:t>
      </w:r>
      <w:r w:rsidRPr="00111CF3">
        <w:rPr>
          <w:rFonts w:ascii="Arial Nova" w:hAnsi="Arial Nova"/>
          <w:szCs w:val="20"/>
        </w:rPr>
        <w:t xml:space="preserve"> regulates clearing that is not ancillary to development requiring consent. Whereas, clearing that is ancillary to development requiring consent will be assessed as part of the development assessment process. The area of proposed works is in a predominately cleared area of the site. However, there are works located in proximity of existing trees, including </w:t>
      </w:r>
      <w:r>
        <w:rPr>
          <w:rFonts w:ascii="Arial Nova" w:hAnsi="Arial Nova"/>
          <w:szCs w:val="20"/>
        </w:rPr>
        <w:t>those within adjoining properties</w:t>
      </w:r>
      <w:r w:rsidRPr="00111CF3">
        <w:rPr>
          <w:rFonts w:ascii="Arial Nova" w:hAnsi="Arial Nova"/>
          <w:szCs w:val="20"/>
        </w:rPr>
        <w:t xml:space="preserve">. </w:t>
      </w:r>
    </w:p>
    <w:p w14:paraId="49391FC6" w14:textId="77777777" w:rsidR="004E3D85" w:rsidRDefault="004E3D85" w:rsidP="00111CF3">
      <w:pPr>
        <w:rPr>
          <w:rFonts w:ascii="Arial Nova" w:hAnsi="Arial Nova"/>
          <w:szCs w:val="20"/>
        </w:rPr>
      </w:pPr>
    </w:p>
    <w:p w14:paraId="0F7F8250" w14:textId="0B4174F4" w:rsidR="00111CF3" w:rsidRPr="00111CF3" w:rsidRDefault="004E3D85" w:rsidP="00111CF3">
      <w:pPr>
        <w:rPr>
          <w:rFonts w:ascii="Arial Nova" w:hAnsi="Arial Nova"/>
          <w:szCs w:val="20"/>
        </w:rPr>
      </w:pPr>
      <w:r>
        <w:rPr>
          <w:rFonts w:ascii="Arial Nova" w:hAnsi="Arial Nova"/>
          <w:szCs w:val="20"/>
        </w:rPr>
        <w:t>The application is supported by an Ecological Assessment Report prepared by Anderson Environment &amp; Planning which determines that the vegetation on</w:t>
      </w:r>
      <w:r w:rsidR="006B0A19">
        <w:rPr>
          <w:rFonts w:ascii="Arial Nova" w:hAnsi="Arial Nova"/>
          <w:szCs w:val="20"/>
        </w:rPr>
        <w:t xml:space="preserve"> site is a mix of planted native and exotic species with little to mid-stratum and a heavily grazed </w:t>
      </w:r>
      <w:r w:rsidR="00C60BBB">
        <w:rPr>
          <w:rFonts w:ascii="Arial Nova" w:hAnsi="Arial Nova"/>
          <w:szCs w:val="20"/>
        </w:rPr>
        <w:t>ground layer</w:t>
      </w:r>
      <w:r w:rsidR="006B0A19">
        <w:rPr>
          <w:rFonts w:ascii="Arial Nova" w:hAnsi="Arial Nova"/>
          <w:szCs w:val="20"/>
        </w:rPr>
        <w:t xml:space="preserve">. The </w:t>
      </w:r>
      <w:r w:rsidR="00C60BBB">
        <w:rPr>
          <w:rFonts w:ascii="Arial Nova" w:hAnsi="Arial Nova"/>
          <w:szCs w:val="20"/>
        </w:rPr>
        <w:t>vegetation</w:t>
      </w:r>
      <w:r w:rsidR="006B0A19">
        <w:rPr>
          <w:rFonts w:ascii="Arial Nova" w:hAnsi="Arial Nova"/>
          <w:szCs w:val="20"/>
        </w:rPr>
        <w:t xml:space="preserve"> on the site provides minimal opportunity for threatened flora and fauna to utilise the site based on the current land use. </w:t>
      </w:r>
      <w:r w:rsidR="00111CF3" w:rsidRPr="00111CF3">
        <w:rPr>
          <w:rFonts w:ascii="Arial Nova" w:hAnsi="Arial Nova"/>
          <w:szCs w:val="20"/>
        </w:rPr>
        <w:t xml:space="preserve">Council’s </w:t>
      </w:r>
      <w:r w:rsidR="00B508E3">
        <w:rPr>
          <w:rFonts w:ascii="Arial Nova" w:hAnsi="Arial Nova"/>
          <w:szCs w:val="20"/>
        </w:rPr>
        <w:t xml:space="preserve">Parks Officer has reviewed the </w:t>
      </w:r>
      <w:r w:rsidR="00111CF3" w:rsidRPr="00111CF3">
        <w:rPr>
          <w:rFonts w:ascii="Arial Nova" w:hAnsi="Arial Nova"/>
          <w:szCs w:val="20"/>
        </w:rPr>
        <w:t xml:space="preserve">and provided </w:t>
      </w:r>
      <w:r w:rsidR="006B0A19">
        <w:rPr>
          <w:rFonts w:ascii="Arial Nova" w:hAnsi="Arial Nova"/>
          <w:szCs w:val="20"/>
        </w:rPr>
        <w:t xml:space="preserve">raised no objections to the assessment </w:t>
      </w:r>
      <w:r w:rsidR="00F46EA5">
        <w:rPr>
          <w:rFonts w:ascii="Arial Nova" w:hAnsi="Arial Nova"/>
          <w:szCs w:val="20"/>
        </w:rPr>
        <w:t>undertaken.</w:t>
      </w:r>
    </w:p>
    <w:p w14:paraId="7039067A" w14:textId="77777777" w:rsidR="00F46EA5" w:rsidRDefault="00F46EA5" w:rsidP="00111CF3">
      <w:pPr>
        <w:rPr>
          <w:rFonts w:ascii="Arial Nova" w:hAnsi="Arial Nova"/>
          <w:szCs w:val="20"/>
        </w:rPr>
      </w:pPr>
    </w:p>
    <w:p w14:paraId="023D2B45" w14:textId="6954A8D2" w:rsidR="00910F6B" w:rsidRPr="00111CF3" w:rsidRDefault="00F46EA5" w:rsidP="00111CF3">
      <w:pPr>
        <w:rPr>
          <w:rFonts w:ascii="Arial Nova" w:hAnsi="Arial Nova"/>
          <w:szCs w:val="20"/>
        </w:rPr>
      </w:pPr>
      <w:r>
        <w:rPr>
          <w:rFonts w:ascii="Arial Nova" w:hAnsi="Arial Nova"/>
          <w:szCs w:val="20"/>
        </w:rPr>
        <w:t>As a result</w:t>
      </w:r>
      <w:r w:rsidR="00111CF3" w:rsidRPr="00111CF3">
        <w:rPr>
          <w:rFonts w:ascii="Arial Nova" w:hAnsi="Arial Nova"/>
          <w:szCs w:val="20"/>
        </w:rPr>
        <w:t xml:space="preserve">, the proposed removal of </w:t>
      </w:r>
      <w:r>
        <w:rPr>
          <w:rFonts w:ascii="Arial Nova" w:hAnsi="Arial Nova"/>
          <w:szCs w:val="20"/>
        </w:rPr>
        <w:t>48 trees as identified in the Arboricultural Impact Statement</w:t>
      </w:r>
      <w:r w:rsidR="00C60BBB">
        <w:rPr>
          <w:rFonts w:ascii="Arial Nova" w:hAnsi="Arial Nova"/>
          <w:szCs w:val="20"/>
        </w:rPr>
        <w:t xml:space="preserve"> (AIS)</w:t>
      </w:r>
      <w:r>
        <w:rPr>
          <w:rFonts w:ascii="Arial Nova" w:hAnsi="Arial Nova"/>
          <w:szCs w:val="20"/>
        </w:rPr>
        <w:t xml:space="preserve"> prepared by Aborlogix </w:t>
      </w:r>
      <w:r w:rsidR="00A556F8">
        <w:rPr>
          <w:rFonts w:ascii="Arial Nova" w:hAnsi="Arial Nova"/>
          <w:szCs w:val="20"/>
        </w:rPr>
        <w:t xml:space="preserve">(dated 13 June 2025) </w:t>
      </w:r>
      <w:r>
        <w:rPr>
          <w:rFonts w:ascii="Arial Nova" w:hAnsi="Arial Nova"/>
          <w:szCs w:val="20"/>
        </w:rPr>
        <w:t>is</w:t>
      </w:r>
      <w:r w:rsidR="00111CF3" w:rsidRPr="00111CF3">
        <w:rPr>
          <w:rFonts w:ascii="Arial Nova" w:hAnsi="Arial Nova"/>
          <w:szCs w:val="20"/>
        </w:rPr>
        <w:t xml:space="preserve"> supported. Elsewhere, the proposed retention of </w:t>
      </w:r>
      <w:r w:rsidR="00C60BBB">
        <w:rPr>
          <w:rFonts w:ascii="Arial Nova" w:hAnsi="Arial Nova"/>
          <w:szCs w:val="20"/>
        </w:rPr>
        <w:t>25</w:t>
      </w:r>
      <w:r w:rsidR="00111CF3" w:rsidRPr="00111CF3">
        <w:rPr>
          <w:rFonts w:ascii="Arial Nova" w:hAnsi="Arial Nova"/>
          <w:szCs w:val="20"/>
        </w:rPr>
        <w:t xml:space="preserve"> trees </w:t>
      </w:r>
      <w:r w:rsidR="00C60BBB">
        <w:rPr>
          <w:rFonts w:ascii="Arial Nova" w:hAnsi="Arial Nova"/>
          <w:szCs w:val="20"/>
        </w:rPr>
        <w:t>on the subject site and adjoining sites</w:t>
      </w:r>
      <w:r w:rsidR="00111CF3" w:rsidRPr="00111CF3">
        <w:rPr>
          <w:rFonts w:ascii="Arial Nova" w:hAnsi="Arial Nova"/>
          <w:szCs w:val="20"/>
        </w:rPr>
        <w:t xml:space="preserve"> is also supported </w:t>
      </w:r>
      <w:r w:rsidR="00C60BBB">
        <w:rPr>
          <w:rFonts w:ascii="Arial Nova" w:hAnsi="Arial Nova"/>
          <w:szCs w:val="20"/>
        </w:rPr>
        <w:t>subject to compliance with the recommendations of the AIS.</w:t>
      </w:r>
    </w:p>
    <w:p w14:paraId="0DAC7882" w14:textId="77777777" w:rsidR="00F15223" w:rsidRDefault="00F15223" w:rsidP="00600641">
      <w:pPr>
        <w:rPr>
          <w:rFonts w:ascii="Arial Nova" w:hAnsi="Arial Nova"/>
          <w:b/>
          <w:bCs/>
          <w:szCs w:val="20"/>
        </w:rPr>
      </w:pPr>
    </w:p>
    <w:p w14:paraId="42A076E6" w14:textId="47045E8F" w:rsidR="008A04AE" w:rsidRPr="00AE077E" w:rsidRDefault="008A04AE" w:rsidP="00600641">
      <w:pPr>
        <w:rPr>
          <w:rFonts w:ascii="Arial Nova" w:hAnsi="Arial Nova"/>
          <w:b/>
          <w:bCs/>
          <w:szCs w:val="20"/>
        </w:rPr>
      </w:pPr>
      <w:r w:rsidRPr="00AE077E">
        <w:rPr>
          <w:rFonts w:ascii="Arial Nova" w:hAnsi="Arial Nova"/>
          <w:b/>
          <w:bCs/>
          <w:szCs w:val="20"/>
        </w:rPr>
        <w:t>Chapter 4 – Koala Habitat Protection 2021.</w:t>
      </w:r>
    </w:p>
    <w:p w14:paraId="6DB27B91" w14:textId="77777777" w:rsidR="008A04AE" w:rsidRPr="00AE077E" w:rsidRDefault="008A04AE" w:rsidP="00600641">
      <w:pPr>
        <w:rPr>
          <w:rFonts w:ascii="Arial Nova" w:hAnsi="Arial Nova"/>
          <w:szCs w:val="20"/>
        </w:rPr>
      </w:pPr>
    </w:p>
    <w:p w14:paraId="520972C2" w14:textId="537D1F8F" w:rsidR="008A04AE" w:rsidRPr="00AE077E" w:rsidRDefault="008A04AE" w:rsidP="00765002">
      <w:pPr>
        <w:rPr>
          <w:rFonts w:ascii="Arial Nova" w:hAnsi="Arial Nova"/>
          <w:szCs w:val="20"/>
        </w:rPr>
      </w:pPr>
      <w:r w:rsidRPr="00AE077E">
        <w:rPr>
          <w:rFonts w:ascii="Arial Nova" w:hAnsi="Arial Nova"/>
          <w:szCs w:val="20"/>
        </w:rPr>
        <w:t>Chapter 4 aims to protect koala habitat, streamline the assessment process for development applications situated in areas not covered by a comprehensive plan of management and ensure the consistent use of criteria to protect koala habitat across the state.</w:t>
      </w:r>
      <w:r w:rsidR="00C60BBB">
        <w:rPr>
          <w:rFonts w:ascii="Arial Nova" w:hAnsi="Arial Nova"/>
          <w:szCs w:val="20"/>
        </w:rPr>
        <w:t xml:space="preserve"> </w:t>
      </w:r>
      <w:r w:rsidR="00D806A7" w:rsidRPr="00D806A7">
        <w:rPr>
          <w:rFonts w:ascii="Arial Nova" w:hAnsi="Arial Nova"/>
          <w:szCs w:val="20"/>
        </w:rPr>
        <w:t>Desktop assessment of local records shows that koala records in the area are sparse and only one sighting observed within the assessment buffer (1.5km)</w:t>
      </w:r>
      <w:r w:rsidR="00D806A7">
        <w:rPr>
          <w:rFonts w:ascii="Arial Nova" w:hAnsi="Arial Nova"/>
          <w:szCs w:val="20"/>
        </w:rPr>
        <w:t xml:space="preserve"> in 2013</w:t>
      </w:r>
      <w:r w:rsidR="00ED09A7">
        <w:rPr>
          <w:rFonts w:ascii="Arial Nova" w:hAnsi="Arial Nova"/>
          <w:szCs w:val="20"/>
        </w:rPr>
        <w:t xml:space="preserve"> approximately 1.1km northeast of the subject site</w:t>
      </w:r>
      <w:r w:rsidR="00D806A7">
        <w:rPr>
          <w:rFonts w:ascii="Arial Nova" w:hAnsi="Arial Nova"/>
          <w:szCs w:val="20"/>
        </w:rPr>
        <w:t>, and another in 1949</w:t>
      </w:r>
      <w:r w:rsidR="00ED09A7">
        <w:rPr>
          <w:rFonts w:ascii="Arial Nova" w:hAnsi="Arial Nova"/>
          <w:szCs w:val="20"/>
        </w:rPr>
        <w:t xml:space="preserve"> approximately 2.9km northeast of the subject site</w:t>
      </w:r>
      <w:r w:rsidR="00D806A7" w:rsidRPr="00D806A7">
        <w:rPr>
          <w:rFonts w:ascii="Arial Nova" w:hAnsi="Arial Nova"/>
          <w:szCs w:val="20"/>
        </w:rPr>
        <w:t>.</w:t>
      </w:r>
      <w:r w:rsidR="00765002">
        <w:rPr>
          <w:rFonts w:ascii="Arial Nova" w:hAnsi="Arial Nova"/>
          <w:szCs w:val="20"/>
        </w:rPr>
        <w:t xml:space="preserve"> Based on local records and degraded habitat, the Ecological Assessment Report prepared by Anderson Environment &amp; Planning confirms that </w:t>
      </w:r>
      <w:r w:rsidR="00765002" w:rsidRPr="00765002">
        <w:rPr>
          <w:rFonts w:ascii="Arial Nova" w:hAnsi="Arial Nova"/>
          <w:szCs w:val="20"/>
        </w:rPr>
        <w:t>it is unlikely that the site would part of a natural range of Koalas, and does not constitute core koala habitat. No evidence of Koalas was observed during surveys.</w:t>
      </w:r>
    </w:p>
    <w:p w14:paraId="215126C9" w14:textId="77777777" w:rsidR="002306E7" w:rsidRPr="00AE077E" w:rsidRDefault="002306E7" w:rsidP="008A04AE">
      <w:pPr>
        <w:rPr>
          <w:rFonts w:ascii="Arial Nova" w:hAnsi="Arial Nova"/>
          <w:szCs w:val="20"/>
        </w:rPr>
      </w:pPr>
    </w:p>
    <w:p w14:paraId="42766499" w14:textId="35FAA09F" w:rsidR="002306E7" w:rsidRPr="00AE077E" w:rsidRDefault="009F2159" w:rsidP="008A04AE">
      <w:pPr>
        <w:rPr>
          <w:rFonts w:ascii="Arial Nova" w:hAnsi="Arial Nova"/>
          <w:b/>
          <w:bCs/>
          <w:szCs w:val="20"/>
        </w:rPr>
      </w:pPr>
      <w:r w:rsidRPr="00AE077E">
        <w:rPr>
          <w:rFonts w:ascii="Arial Nova" w:hAnsi="Arial Nova"/>
          <w:b/>
          <w:bCs/>
          <w:szCs w:val="20"/>
        </w:rPr>
        <w:t xml:space="preserve">7.7.2 </w:t>
      </w:r>
      <w:r w:rsidR="002306E7" w:rsidRPr="00AE077E">
        <w:rPr>
          <w:rFonts w:ascii="Arial Nova" w:hAnsi="Arial Nova"/>
          <w:b/>
          <w:bCs/>
          <w:szCs w:val="20"/>
        </w:rPr>
        <w:t>Chapter 6 – Water catchments</w:t>
      </w:r>
    </w:p>
    <w:p w14:paraId="10CA3400" w14:textId="208DD3BD" w:rsidR="002306E7" w:rsidRPr="00AE077E" w:rsidRDefault="002306E7" w:rsidP="002306E7">
      <w:pPr>
        <w:rPr>
          <w:rFonts w:ascii="Arial Nova" w:hAnsi="Arial Nova"/>
          <w:szCs w:val="20"/>
        </w:rPr>
      </w:pPr>
      <w:r w:rsidRPr="00AE077E">
        <w:rPr>
          <w:rFonts w:ascii="Arial Nova" w:hAnsi="Arial Nova"/>
          <w:szCs w:val="20"/>
        </w:rPr>
        <w:t>The Site is within the Hawkesbury Nepean River Catchment and as such the provisions of</w:t>
      </w:r>
      <w:r w:rsidR="002F11A7" w:rsidRPr="00AE077E">
        <w:rPr>
          <w:rFonts w:ascii="Arial Nova" w:hAnsi="Arial Nova"/>
          <w:szCs w:val="20"/>
        </w:rPr>
        <w:t xml:space="preserve"> </w:t>
      </w:r>
      <w:r w:rsidRPr="00AE077E">
        <w:rPr>
          <w:rFonts w:ascii="Arial Nova" w:hAnsi="Arial Nova"/>
          <w:szCs w:val="20"/>
        </w:rPr>
        <w:t>the Chapter 6 apply. Chapter 6 aims to provide a strategic planning framework for environmental management associated with all new development in the catchment.</w:t>
      </w:r>
    </w:p>
    <w:p w14:paraId="57EBE160" w14:textId="77777777" w:rsidR="002306E7" w:rsidRPr="00AE077E" w:rsidRDefault="002306E7" w:rsidP="002306E7">
      <w:pPr>
        <w:rPr>
          <w:rFonts w:ascii="Arial Nova" w:hAnsi="Arial Nova"/>
          <w:szCs w:val="20"/>
        </w:rPr>
      </w:pPr>
    </w:p>
    <w:p w14:paraId="38D17A31" w14:textId="7D64AC9B" w:rsidR="002306E7" w:rsidRPr="00AE077E" w:rsidRDefault="002306E7" w:rsidP="002306E7">
      <w:pPr>
        <w:rPr>
          <w:rFonts w:ascii="Arial Nova" w:hAnsi="Arial Nova"/>
          <w:szCs w:val="20"/>
        </w:rPr>
      </w:pPr>
      <w:r w:rsidRPr="00AE077E">
        <w:rPr>
          <w:rFonts w:ascii="Arial Nova" w:hAnsi="Arial Nova"/>
          <w:szCs w:val="20"/>
        </w:rPr>
        <w:t xml:space="preserve">The proposed </w:t>
      </w:r>
      <w:r w:rsidR="00A67B8F">
        <w:rPr>
          <w:rFonts w:ascii="Arial Nova" w:hAnsi="Arial Nova"/>
          <w:szCs w:val="20"/>
        </w:rPr>
        <w:t>animal boarding and training establishment and as</w:t>
      </w:r>
      <w:r w:rsidRPr="00AE077E">
        <w:rPr>
          <w:rFonts w:ascii="Arial Nova" w:hAnsi="Arial Nova"/>
          <w:szCs w:val="20"/>
        </w:rPr>
        <w:t>sociated works are not anticipated to have any adverse impacts on the water catchment with suitable sediment and erosion control measures proposed to be installed throughout the construction of the development. An assessment against Chapter 6 of the B&amp;C SEPP has been undertaken below:</w:t>
      </w:r>
    </w:p>
    <w:p w14:paraId="6309D49C" w14:textId="77777777" w:rsidR="002306E7" w:rsidRPr="00AE077E" w:rsidRDefault="002306E7" w:rsidP="002306E7">
      <w:pPr>
        <w:rPr>
          <w:rFonts w:ascii="Arial Nova" w:hAnsi="Arial Nova"/>
          <w:szCs w:val="20"/>
        </w:rPr>
      </w:pPr>
    </w:p>
    <w:tbl>
      <w:tblPr>
        <w:tblStyle w:val="TableGrid"/>
        <w:tblW w:w="0" w:type="auto"/>
        <w:tblLook w:val="04A0" w:firstRow="1" w:lastRow="0" w:firstColumn="1" w:lastColumn="0" w:noHBand="0" w:noVBand="1"/>
      </w:tblPr>
      <w:tblGrid>
        <w:gridCol w:w="2624"/>
        <w:gridCol w:w="7526"/>
      </w:tblGrid>
      <w:tr w:rsidR="006D32A1" w:rsidRPr="00AE077E" w14:paraId="46BCCBCF" w14:textId="77777777" w:rsidTr="00175652">
        <w:tc>
          <w:tcPr>
            <w:tcW w:w="2660" w:type="dxa"/>
            <w:shd w:val="clear" w:color="auto" w:fill="DBE5F1" w:themeFill="accent1" w:themeFillTint="33"/>
          </w:tcPr>
          <w:p w14:paraId="27E458DA" w14:textId="77777777" w:rsidR="002306E7" w:rsidRPr="00AE077E" w:rsidRDefault="002306E7" w:rsidP="005368A4">
            <w:pPr>
              <w:rPr>
                <w:rFonts w:ascii="Arial Nova" w:hAnsi="Arial Nova"/>
                <w:b/>
                <w:bCs/>
              </w:rPr>
            </w:pPr>
            <w:r w:rsidRPr="00AE077E">
              <w:rPr>
                <w:rFonts w:ascii="Arial Nova" w:hAnsi="Arial Nova"/>
                <w:b/>
                <w:bCs/>
              </w:rPr>
              <w:t>Clause</w:t>
            </w:r>
          </w:p>
        </w:tc>
        <w:tc>
          <w:tcPr>
            <w:tcW w:w="7716" w:type="dxa"/>
            <w:shd w:val="clear" w:color="auto" w:fill="DBE5F1" w:themeFill="accent1" w:themeFillTint="33"/>
          </w:tcPr>
          <w:p w14:paraId="7E315CA9" w14:textId="77777777" w:rsidR="002306E7" w:rsidRPr="00AE077E" w:rsidRDefault="002306E7" w:rsidP="005368A4">
            <w:pPr>
              <w:rPr>
                <w:rFonts w:ascii="Arial Nova" w:hAnsi="Arial Nova"/>
                <w:b/>
                <w:bCs/>
              </w:rPr>
            </w:pPr>
            <w:r w:rsidRPr="00AE077E">
              <w:rPr>
                <w:rFonts w:ascii="Arial Nova" w:hAnsi="Arial Nova"/>
                <w:b/>
                <w:bCs/>
              </w:rPr>
              <w:t>Comment</w:t>
            </w:r>
          </w:p>
        </w:tc>
      </w:tr>
      <w:tr w:rsidR="002306E7" w:rsidRPr="00AE077E" w14:paraId="607D1CEC" w14:textId="77777777" w:rsidTr="005368A4">
        <w:trPr>
          <w:trHeight w:val="310"/>
        </w:trPr>
        <w:tc>
          <w:tcPr>
            <w:tcW w:w="10376" w:type="dxa"/>
            <w:gridSpan w:val="2"/>
            <w:shd w:val="clear" w:color="auto" w:fill="F2F2F2" w:themeFill="background1" w:themeFillShade="F2"/>
          </w:tcPr>
          <w:p w14:paraId="53E3AD53" w14:textId="2C134D6D" w:rsidR="002306E7" w:rsidRPr="00AE077E" w:rsidRDefault="002306E7" w:rsidP="005368A4">
            <w:pPr>
              <w:rPr>
                <w:rFonts w:ascii="Arial Nova" w:hAnsi="Arial Nova"/>
                <w:b/>
                <w:bCs/>
              </w:rPr>
            </w:pPr>
            <w:r w:rsidRPr="00AE077E">
              <w:rPr>
                <w:rFonts w:ascii="Arial Nova" w:hAnsi="Arial Nova"/>
                <w:b/>
                <w:bCs/>
              </w:rPr>
              <w:t>Part 6.2 Development in Regulated Catchments</w:t>
            </w:r>
          </w:p>
        </w:tc>
      </w:tr>
      <w:tr w:rsidR="006D32A1" w:rsidRPr="00AE077E" w14:paraId="3029FA23" w14:textId="77777777" w:rsidTr="00175652">
        <w:trPr>
          <w:trHeight w:val="430"/>
        </w:trPr>
        <w:tc>
          <w:tcPr>
            <w:tcW w:w="2660" w:type="dxa"/>
          </w:tcPr>
          <w:p w14:paraId="3ACB666C" w14:textId="0DB4632B" w:rsidR="002306E7" w:rsidRPr="00AE077E" w:rsidRDefault="002306E7" w:rsidP="005368A4">
            <w:pPr>
              <w:rPr>
                <w:rFonts w:ascii="Arial Nova" w:hAnsi="Arial Nova"/>
                <w:b/>
                <w:bCs/>
              </w:rPr>
            </w:pPr>
            <w:r w:rsidRPr="00AE077E">
              <w:rPr>
                <w:rFonts w:ascii="Arial Nova" w:hAnsi="Arial Nova"/>
                <w:b/>
                <w:bCs/>
              </w:rPr>
              <w:t>6.6 Water quality and quantity</w:t>
            </w:r>
          </w:p>
        </w:tc>
        <w:tc>
          <w:tcPr>
            <w:tcW w:w="7716" w:type="dxa"/>
          </w:tcPr>
          <w:p w14:paraId="28250B29" w14:textId="6C237404" w:rsidR="002306E7" w:rsidRPr="00AE077E" w:rsidRDefault="002306E7" w:rsidP="005368A4">
            <w:pPr>
              <w:rPr>
                <w:rFonts w:ascii="Arial Nova" w:hAnsi="Arial Nova"/>
              </w:rPr>
            </w:pPr>
            <w:r w:rsidRPr="00AE077E">
              <w:rPr>
                <w:rFonts w:ascii="Arial Nova" w:hAnsi="Arial Nova"/>
              </w:rPr>
              <w:t xml:space="preserve">Council’s </w:t>
            </w:r>
            <w:r w:rsidR="002F11A7" w:rsidRPr="00AE077E">
              <w:rPr>
                <w:rFonts w:ascii="Arial Nova" w:hAnsi="Arial Nova"/>
              </w:rPr>
              <w:t>Development E</w:t>
            </w:r>
            <w:r w:rsidRPr="00AE077E">
              <w:rPr>
                <w:rFonts w:ascii="Arial Nova" w:hAnsi="Arial Nova"/>
              </w:rPr>
              <w:t xml:space="preserve">ngineers have </w:t>
            </w:r>
            <w:r w:rsidR="00D35F55">
              <w:rPr>
                <w:rFonts w:ascii="Arial Nova" w:hAnsi="Arial Nova"/>
              </w:rPr>
              <w:t>raised no objection to the proposed development from a water quality and quantity perspective.</w:t>
            </w:r>
          </w:p>
        </w:tc>
      </w:tr>
      <w:tr w:rsidR="006D32A1" w:rsidRPr="00AE077E" w14:paraId="68DF0689" w14:textId="77777777" w:rsidTr="00175652">
        <w:trPr>
          <w:trHeight w:val="421"/>
        </w:trPr>
        <w:tc>
          <w:tcPr>
            <w:tcW w:w="2660" w:type="dxa"/>
          </w:tcPr>
          <w:p w14:paraId="556DED2D" w14:textId="2C97FF6F" w:rsidR="002306E7" w:rsidRPr="00AE077E" w:rsidRDefault="002306E7" w:rsidP="005368A4">
            <w:pPr>
              <w:rPr>
                <w:rFonts w:ascii="Arial Nova" w:hAnsi="Arial Nova"/>
                <w:b/>
                <w:bCs/>
              </w:rPr>
            </w:pPr>
            <w:r w:rsidRPr="00AE077E">
              <w:rPr>
                <w:rFonts w:ascii="Arial Nova" w:hAnsi="Arial Nova"/>
                <w:b/>
                <w:bCs/>
              </w:rPr>
              <w:t>6.7 Aquatic Ecology</w:t>
            </w:r>
          </w:p>
        </w:tc>
        <w:tc>
          <w:tcPr>
            <w:tcW w:w="7716" w:type="dxa"/>
          </w:tcPr>
          <w:p w14:paraId="7530B6BA" w14:textId="749205A0" w:rsidR="002306E7" w:rsidRPr="00AE077E" w:rsidRDefault="002A7A01" w:rsidP="005368A4">
            <w:pPr>
              <w:rPr>
                <w:rFonts w:ascii="Arial Nova" w:hAnsi="Arial Nova"/>
              </w:rPr>
            </w:pPr>
            <w:r>
              <w:rPr>
                <w:rFonts w:ascii="Arial Nova" w:hAnsi="Arial Nova"/>
              </w:rPr>
              <w:t xml:space="preserve">There is no aquatic foraging habitat within the site and </w:t>
            </w:r>
            <w:r w:rsidR="00EC70B4">
              <w:rPr>
                <w:rFonts w:ascii="Arial Nova" w:hAnsi="Arial Nova"/>
              </w:rPr>
              <w:t>the proposal is not anticipated to have an adverse impact on any aquatic ecology outside the subject site.</w:t>
            </w:r>
            <w:r>
              <w:rPr>
                <w:rFonts w:ascii="Arial Nova" w:hAnsi="Arial Nova"/>
              </w:rPr>
              <w:t xml:space="preserve"> </w:t>
            </w:r>
          </w:p>
        </w:tc>
      </w:tr>
      <w:tr w:rsidR="006D32A1" w:rsidRPr="00AE077E" w14:paraId="2BB520A7" w14:textId="77777777" w:rsidTr="00175652">
        <w:trPr>
          <w:trHeight w:val="413"/>
        </w:trPr>
        <w:tc>
          <w:tcPr>
            <w:tcW w:w="2660" w:type="dxa"/>
          </w:tcPr>
          <w:p w14:paraId="0CDD8832" w14:textId="5ACC7E34" w:rsidR="002306E7" w:rsidRPr="00AE077E" w:rsidRDefault="00B23EF1" w:rsidP="005368A4">
            <w:pPr>
              <w:rPr>
                <w:rFonts w:ascii="Arial Nova" w:hAnsi="Arial Nova"/>
              </w:rPr>
            </w:pPr>
            <w:r w:rsidRPr="00AE077E">
              <w:rPr>
                <w:rFonts w:ascii="Arial Nova" w:hAnsi="Arial Nova"/>
                <w:b/>
                <w:bCs/>
              </w:rPr>
              <w:t>6.8 Flooding</w:t>
            </w:r>
          </w:p>
        </w:tc>
        <w:tc>
          <w:tcPr>
            <w:tcW w:w="7716" w:type="dxa"/>
          </w:tcPr>
          <w:p w14:paraId="782482A6" w14:textId="078F4F39" w:rsidR="002306E7" w:rsidRPr="00AE077E" w:rsidRDefault="00B23EF1" w:rsidP="005368A4">
            <w:pPr>
              <w:rPr>
                <w:rFonts w:ascii="Arial Nova" w:hAnsi="Arial Nova"/>
              </w:rPr>
            </w:pPr>
            <w:r w:rsidRPr="00AE077E">
              <w:rPr>
                <w:rFonts w:ascii="Arial Nova" w:hAnsi="Arial Nova"/>
              </w:rPr>
              <w:t>Council’s engineers have reviewed the application and noted that the proposal can be supported subject to the imposition of conditions.</w:t>
            </w:r>
          </w:p>
        </w:tc>
      </w:tr>
      <w:tr w:rsidR="006D32A1" w:rsidRPr="00AE077E" w14:paraId="1B4A6AA9" w14:textId="77777777" w:rsidTr="00175652">
        <w:trPr>
          <w:trHeight w:val="702"/>
        </w:trPr>
        <w:tc>
          <w:tcPr>
            <w:tcW w:w="2660" w:type="dxa"/>
          </w:tcPr>
          <w:p w14:paraId="5EB2745E" w14:textId="78584B12" w:rsidR="002306E7" w:rsidRPr="00AE077E" w:rsidRDefault="00B23EF1" w:rsidP="005368A4">
            <w:pPr>
              <w:rPr>
                <w:rFonts w:ascii="Arial Nova" w:hAnsi="Arial Nova"/>
                <w:b/>
                <w:bCs/>
              </w:rPr>
            </w:pPr>
            <w:r w:rsidRPr="00AE077E">
              <w:rPr>
                <w:rFonts w:ascii="Arial Nova" w:hAnsi="Arial Nova"/>
                <w:b/>
                <w:bCs/>
              </w:rPr>
              <w:lastRenderedPageBreak/>
              <w:t>6.9 Recreation and Public Access</w:t>
            </w:r>
          </w:p>
        </w:tc>
        <w:tc>
          <w:tcPr>
            <w:tcW w:w="7716" w:type="dxa"/>
          </w:tcPr>
          <w:p w14:paraId="7F2721D8" w14:textId="2C693D5B" w:rsidR="002306E7" w:rsidRPr="00AE077E" w:rsidRDefault="00B23EF1" w:rsidP="005368A4">
            <w:pPr>
              <w:rPr>
                <w:rFonts w:ascii="Arial Nova" w:hAnsi="Arial Nova"/>
              </w:rPr>
            </w:pPr>
            <w:r w:rsidRPr="00AE077E">
              <w:rPr>
                <w:rFonts w:ascii="Arial Nova" w:hAnsi="Arial Nova"/>
              </w:rPr>
              <w:t>The proposed development does not seek to introduce any new changes with regard to public access to and from natural waterbodies.</w:t>
            </w:r>
          </w:p>
        </w:tc>
      </w:tr>
      <w:tr w:rsidR="006D32A1" w:rsidRPr="00AE077E" w14:paraId="4DF23FE5" w14:textId="77777777" w:rsidTr="00175652">
        <w:trPr>
          <w:trHeight w:val="702"/>
        </w:trPr>
        <w:tc>
          <w:tcPr>
            <w:tcW w:w="2660" w:type="dxa"/>
          </w:tcPr>
          <w:p w14:paraId="16E87868" w14:textId="386466CF" w:rsidR="002306E7" w:rsidRPr="00AE077E" w:rsidRDefault="00B23EF1" w:rsidP="005368A4">
            <w:pPr>
              <w:rPr>
                <w:rFonts w:ascii="Arial Nova" w:hAnsi="Arial Nova"/>
                <w:b/>
                <w:bCs/>
              </w:rPr>
            </w:pPr>
            <w:r w:rsidRPr="00AE077E">
              <w:rPr>
                <w:rFonts w:ascii="Arial Nova" w:hAnsi="Arial Nova"/>
                <w:b/>
                <w:bCs/>
              </w:rPr>
              <w:t>6.10 Total Catchment Management</w:t>
            </w:r>
          </w:p>
        </w:tc>
        <w:tc>
          <w:tcPr>
            <w:tcW w:w="7716" w:type="dxa"/>
          </w:tcPr>
          <w:p w14:paraId="6F5FEC1E" w14:textId="4421E316" w:rsidR="002306E7" w:rsidRPr="00AE077E" w:rsidRDefault="00B23EF1" w:rsidP="005368A4">
            <w:pPr>
              <w:rPr>
                <w:rFonts w:ascii="Arial Nova" w:hAnsi="Arial Nova"/>
              </w:rPr>
            </w:pPr>
            <w:r w:rsidRPr="00AE077E">
              <w:rPr>
                <w:rFonts w:ascii="Arial Nova" w:hAnsi="Arial Nova"/>
              </w:rPr>
              <w:t>Noted, Council engineers upon their review do not expect an adverse environmental impact.</w:t>
            </w:r>
          </w:p>
        </w:tc>
      </w:tr>
      <w:tr w:rsidR="006D32A1" w:rsidRPr="00AE077E" w14:paraId="49DD29FA" w14:textId="77777777" w:rsidTr="00175652">
        <w:trPr>
          <w:trHeight w:val="702"/>
        </w:trPr>
        <w:tc>
          <w:tcPr>
            <w:tcW w:w="2660" w:type="dxa"/>
          </w:tcPr>
          <w:p w14:paraId="618A1DEA" w14:textId="4923B7C6" w:rsidR="002306E7" w:rsidRPr="00AE077E" w:rsidRDefault="00B23EF1" w:rsidP="005368A4">
            <w:pPr>
              <w:rPr>
                <w:rFonts w:ascii="Arial Nova" w:hAnsi="Arial Nova"/>
                <w:b/>
                <w:bCs/>
              </w:rPr>
            </w:pPr>
            <w:r w:rsidRPr="00AE077E">
              <w:rPr>
                <w:rFonts w:ascii="Arial Nova" w:hAnsi="Arial Nova"/>
                <w:b/>
                <w:bCs/>
              </w:rPr>
              <w:t>6.11 Land within 100m of natural water body</w:t>
            </w:r>
          </w:p>
        </w:tc>
        <w:tc>
          <w:tcPr>
            <w:tcW w:w="7716" w:type="dxa"/>
          </w:tcPr>
          <w:p w14:paraId="0AAA7F2A" w14:textId="48D558C9" w:rsidR="002306E7" w:rsidRPr="00AE077E" w:rsidRDefault="00B23EF1" w:rsidP="005368A4">
            <w:pPr>
              <w:rPr>
                <w:rFonts w:ascii="Arial Nova" w:hAnsi="Arial Nova"/>
              </w:rPr>
            </w:pPr>
            <w:r w:rsidRPr="00AE077E">
              <w:rPr>
                <w:rFonts w:ascii="Arial Nova" w:hAnsi="Arial Nova"/>
              </w:rPr>
              <w:t>No water-dependent uses are proposed.</w:t>
            </w:r>
          </w:p>
        </w:tc>
      </w:tr>
      <w:tr w:rsidR="006D32A1" w:rsidRPr="00AE077E" w14:paraId="12983A94" w14:textId="77777777" w:rsidTr="005C4A6C">
        <w:trPr>
          <w:trHeight w:val="417"/>
        </w:trPr>
        <w:tc>
          <w:tcPr>
            <w:tcW w:w="2660" w:type="dxa"/>
          </w:tcPr>
          <w:p w14:paraId="44A02CBE" w14:textId="31EB90B6" w:rsidR="002306E7" w:rsidRPr="00AE077E" w:rsidRDefault="00B23EF1" w:rsidP="005368A4">
            <w:pPr>
              <w:rPr>
                <w:rFonts w:ascii="Arial Nova" w:hAnsi="Arial Nova"/>
                <w:b/>
                <w:bCs/>
              </w:rPr>
            </w:pPr>
            <w:r w:rsidRPr="00AE077E">
              <w:rPr>
                <w:rFonts w:ascii="Arial Nova" w:hAnsi="Arial Nova"/>
                <w:b/>
                <w:bCs/>
              </w:rPr>
              <w:t>6.12 Riverine scenic area</w:t>
            </w:r>
          </w:p>
        </w:tc>
        <w:tc>
          <w:tcPr>
            <w:tcW w:w="7716" w:type="dxa"/>
          </w:tcPr>
          <w:p w14:paraId="4FE15575" w14:textId="6E0A5E60" w:rsidR="002306E7" w:rsidRPr="00AE077E" w:rsidRDefault="00B23EF1" w:rsidP="005368A4">
            <w:pPr>
              <w:rPr>
                <w:rFonts w:ascii="Arial Nova" w:hAnsi="Arial Nova"/>
              </w:rPr>
            </w:pPr>
            <w:r w:rsidRPr="00AE077E">
              <w:rPr>
                <w:rFonts w:ascii="Arial Nova" w:hAnsi="Arial Nova"/>
              </w:rPr>
              <w:t>The subject site is not located within a riverine scenic area.</w:t>
            </w:r>
          </w:p>
        </w:tc>
      </w:tr>
      <w:tr w:rsidR="006D32A1" w:rsidRPr="00AE077E" w14:paraId="6CDA596B" w14:textId="77777777" w:rsidTr="00175652">
        <w:trPr>
          <w:trHeight w:val="702"/>
        </w:trPr>
        <w:tc>
          <w:tcPr>
            <w:tcW w:w="2660" w:type="dxa"/>
          </w:tcPr>
          <w:p w14:paraId="476AA498" w14:textId="7EF54F5F" w:rsidR="002306E7" w:rsidRPr="00AE077E" w:rsidRDefault="002306E7" w:rsidP="005368A4">
            <w:pPr>
              <w:rPr>
                <w:rFonts w:ascii="Arial Nova" w:hAnsi="Arial Nova"/>
                <w:b/>
                <w:bCs/>
              </w:rPr>
            </w:pPr>
            <w:r w:rsidRPr="00AE077E">
              <w:rPr>
                <w:rFonts w:ascii="Arial Nova" w:hAnsi="Arial Nova"/>
                <w:b/>
                <w:bCs/>
              </w:rPr>
              <w:t>6.</w:t>
            </w:r>
            <w:r w:rsidR="00B23EF1" w:rsidRPr="00AE077E">
              <w:rPr>
                <w:rFonts w:ascii="Arial Nova" w:hAnsi="Arial Nova"/>
                <w:b/>
                <w:bCs/>
              </w:rPr>
              <w:t>13 Hawkesbury-Nepean conservation area sub catchments</w:t>
            </w:r>
          </w:p>
        </w:tc>
        <w:tc>
          <w:tcPr>
            <w:tcW w:w="7716" w:type="dxa"/>
          </w:tcPr>
          <w:p w14:paraId="4AF7391A" w14:textId="7656F3C6" w:rsidR="003F5F83" w:rsidRPr="00AE077E" w:rsidRDefault="003F5F83" w:rsidP="003F5F83">
            <w:pPr>
              <w:rPr>
                <w:rFonts w:ascii="Arial Nova" w:hAnsi="Arial Nova"/>
              </w:rPr>
            </w:pPr>
            <w:r w:rsidRPr="00AE077E">
              <w:rPr>
                <w:rFonts w:ascii="Arial Nova" w:hAnsi="Arial Nova"/>
              </w:rPr>
              <w:t xml:space="preserve">The </w:t>
            </w:r>
            <w:r w:rsidR="00EC70B4">
              <w:rPr>
                <w:rFonts w:ascii="Arial Nova" w:hAnsi="Arial Nova"/>
              </w:rPr>
              <w:t>subject site</w:t>
            </w:r>
            <w:r w:rsidRPr="00AE077E">
              <w:rPr>
                <w:rFonts w:ascii="Arial Nova" w:hAnsi="Arial Nova"/>
              </w:rPr>
              <w:t xml:space="preserve"> is within Hawkesbury-Nepean conservation area sub-catchments and this application seeks consent for works under Clause 6.13.</w:t>
            </w:r>
          </w:p>
          <w:p w14:paraId="09568692" w14:textId="77777777" w:rsidR="003F5F83" w:rsidRPr="00AE077E" w:rsidRDefault="003F5F83" w:rsidP="003F5F83">
            <w:pPr>
              <w:rPr>
                <w:rFonts w:ascii="Arial Nova" w:hAnsi="Arial Nova"/>
              </w:rPr>
            </w:pPr>
          </w:p>
          <w:p w14:paraId="6139435E" w14:textId="0323C671" w:rsidR="002306E7" w:rsidRPr="00AE077E" w:rsidRDefault="003F5F83" w:rsidP="006D32A1">
            <w:pPr>
              <w:rPr>
                <w:rFonts w:ascii="Arial Nova" w:hAnsi="Arial Nova"/>
              </w:rPr>
            </w:pPr>
            <w:r w:rsidRPr="00AE077E">
              <w:rPr>
                <w:rFonts w:ascii="Arial Nova" w:hAnsi="Arial Nova"/>
              </w:rPr>
              <w:t xml:space="preserve">The development will minimise human interference and </w:t>
            </w:r>
            <w:r w:rsidR="008C708D">
              <w:rPr>
                <w:rFonts w:ascii="Arial Nova" w:hAnsi="Arial Nova"/>
              </w:rPr>
              <w:t>maintain</w:t>
            </w:r>
            <w:r w:rsidRPr="00AE077E">
              <w:rPr>
                <w:rFonts w:ascii="Arial Nova" w:hAnsi="Arial Nova"/>
              </w:rPr>
              <w:t xml:space="preserve"> the structure and floristics of native vegetation in the sub-catchment</w:t>
            </w:r>
            <w:r w:rsidR="006D32A1">
              <w:rPr>
                <w:rFonts w:ascii="Arial Nova" w:hAnsi="Arial Nova"/>
              </w:rPr>
              <w:t xml:space="preserve">. </w:t>
            </w:r>
            <w:r w:rsidRPr="00AE077E">
              <w:rPr>
                <w:rFonts w:ascii="Arial Nova" w:hAnsi="Arial Nova"/>
              </w:rPr>
              <w:t>The development will not impact the scenic quality of the locality</w:t>
            </w:r>
            <w:r w:rsidR="006D32A1">
              <w:rPr>
                <w:rFonts w:ascii="Arial Nova" w:hAnsi="Arial Nova"/>
              </w:rPr>
              <w:t xml:space="preserve">. </w:t>
            </w:r>
            <w:r w:rsidRPr="00AE077E">
              <w:rPr>
                <w:rFonts w:ascii="Arial Nova" w:hAnsi="Arial Nova"/>
              </w:rPr>
              <w:t>Development has previously been carried out on the</w:t>
            </w:r>
            <w:r w:rsidR="006D32A1">
              <w:rPr>
                <w:rFonts w:ascii="Arial Nova" w:hAnsi="Arial Nova"/>
              </w:rPr>
              <w:t xml:space="preserve"> </w:t>
            </w:r>
            <w:r w:rsidRPr="00AE077E">
              <w:rPr>
                <w:rFonts w:ascii="Arial Nova" w:hAnsi="Arial Nova"/>
              </w:rPr>
              <w:t>development site for agricultural uses</w:t>
            </w:r>
            <w:r w:rsidR="006D32A1">
              <w:rPr>
                <w:rFonts w:ascii="Arial Nova" w:hAnsi="Arial Nova"/>
              </w:rPr>
              <w:t xml:space="preserve"> and therefore complies</w:t>
            </w:r>
            <w:r w:rsidRPr="00AE077E">
              <w:rPr>
                <w:rFonts w:ascii="Arial Nova" w:hAnsi="Arial Nova"/>
              </w:rPr>
              <w:t>.</w:t>
            </w:r>
          </w:p>
        </w:tc>
      </w:tr>
      <w:tr w:rsidR="006D32A1" w:rsidRPr="00AE077E" w14:paraId="07C2586D" w14:textId="77777777" w:rsidTr="00175652">
        <w:trPr>
          <w:trHeight w:val="702"/>
        </w:trPr>
        <w:tc>
          <w:tcPr>
            <w:tcW w:w="2660" w:type="dxa"/>
          </w:tcPr>
          <w:p w14:paraId="0FA549C5" w14:textId="26C45C7C" w:rsidR="002306E7" w:rsidRPr="00AE077E" w:rsidRDefault="003F5F83" w:rsidP="005368A4">
            <w:pPr>
              <w:rPr>
                <w:rFonts w:ascii="Arial Nova" w:hAnsi="Arial Nova"/>
                <w:b/>
                <w:bCs/>
              </w:rPr>
            </w:pPr>
            <w:r w:rsidRPr="00AE077E">
              <w:rPr>
                <w:rFonts w:ascii="Arial Nova" w:hAnsi="Arial Nova"/>
                <w:b/>
                <w:bCs/>
              </w:rPr>
              <w:t>6.16 Artificial waterbodies</w:t>
            </w:r>
          </w:p>
        </w:tc>
        <w:tc>
          <w:tcPr>
            <w:tcW w:w="7716" w:type="dxa"/>
          </w:tcPr>
          <w:p w14:paraId="530BD39F" w14:textId="7286AA36" w:rsidR="002306E7" w:rsidRPr="00AE077E" w:rsidRDefault="008B3E75" w:rsidP="005368A4">
            <w:pPr>
              <w:rPr>
                <w:rFonts w:ascii="Arial Nova" w:hAnsi="Arial Nova"/>
              </w:rPr>
            </w:pPr>
            <w:r>
              <w:rPr>
                <w:rFonts w:ascii="Arial Nova" w:hAnsi="Arial Nova"/>
              </w:rPr>
              <w:t>The proposed development does not seek consent for an artificial waterbody.</w:t>
            </w:r>
          </w:p>
        </w:tc>
      </w:tr>
      <w:tr w:rsidR="006D32A1" w:rsidRPr="00AE077E" w14:paraId="6A332CF2" w14:textId="77777777" w:rsidTr="00175652">
        <w:trPr>
          <w:trHeight w:val="702"/>
        </w:trPr>
        <w:tc>
          <w:tcPr>
            <w:tcW w:w="2660" w:type="dxa"/>
          </w:tcPr>
          <w:p w14:paraId="45C70306" w14:textId="6432DA8D" w:rsidR="00AD510B" w:rsidRPr="00AE077E" w:rsidRDefault="00AD510B" w:rsidP="00AD510B">
            <w:pPr>
              <w:rPr>
                <w:rFonts w:ascii="Arial Nova" w:hAnsi="Arial Nova"/>
                <w:b/>
                <w:bCs/>
              </w:rPr>
            </w:pPr>
            <w:r w:rsidRPr="00AE077E">
              <w:rPr>
                <w:rFonts w:ascii="Arial Nova" w:hAnsi="Arial Nova"/>
                <w:b/>
                <w:bCs/>
              </w:rPr>
              <w:t>6.21 Stormwater management</w:t>
            </w:r>
          </w:p>
        </w:tc>
        <w:tc>
          <w:tcPr>
            <w:tcW w:w="7716" w:type="dxa"/>
          </w:tcPr>
          <w:p w14:paraId="7ECBC435" w14:textId="747C2F67" w:rsidR="00AD510B" w:rsidRPr="00AE077E" w:rsidRDefault="006D60D8" w:rsidP="006D60D8">
            <w:pPr>
              <w:rPr>
                <w:rFonts w:ascii="Arial Nova" w:hAnsi="Arial Nova"/>
              </w:rPr>
            </w:pPr>
            <w:r>
              <w:rPr>
                <w:rFonts w:ascii="Arial Nova" w:hAnsi="Arial Nova"/>
              </w:rPr>
              <w:t>The proposed development includes works that will collect, channel and disperse stormwater runoff from the subject site. Council’s Development Engineers have reviewed the proposed development and are satisfied that the proposed development is unlikely to result in any detrimental impacts on the Hawkesbury-Nepean catchment.</w:t>
            </w:r>
          </w:p>
        </w:tc>
      </w:tr>
    </w:tbl>
    <w:p w14:paraId="3CF0FC5A" w14:textId="77777777" w:rsidR="007E662F" w:rsidRPr="00AE077E" w:rsidRDefault="007E662F" w:rsidP="00600641">
      <w:pPr>
        <w:rPr>
          <w:rFonts w:ascii="Arial Nova" w:hAnsi="Arial Nova"/>
          <w:szCs w:val="20"/>
        </w:rPr>
      </w:pPr>
    </w:p>
    <w:p w14:paraId="6BB3D875" w14:textId="4758F0E4" w:rsidR="00C37994" w:rsidRPr="00AE077E" w:rsidRDefault="00C37994" w:rsidP="00600641">
      <w:pPr>
        <w:rPr>
          <w:rFonts w:ascii="Arial Nova" w:hAnsi="Arial Nova"/>
          <w:b/>
          <w:bCs/>
          <w:szCs w:val="20"/>
        </w:rPr>
      </w:pPr>
      <w:r w:rsidRPr="00AE077E">
        <w:rPr>
          <w:rFonts w:ascii="Arial Nova" w:hAnsi="Arial Nova"/>
          <w:b/>
          <w:bCs/>
          <w:szCs w:val="20"/>
        </w:rPr>
        <w:t>7.</w:t>
      </w:r>
      <w:r w:rsidR="009F2159" w:rsidRPr="00AE077E">
        <w:rPr>
          <w:rFonts w:ascii="Arial Nova" w:hAnsi="Arial Nova"/>
          <w:b/>
          <w:bCs/>
          <w:szCs w:val="20"/>
        </w:rPr>
        <w:t>8</w:t>
      </w:r>
      <w:r w:rsidRPr="00AE077E">
        <w:rPr>
          <w:rFonts w:ascii="Arial Nova" w:hAnsi="Arial Nova"/>
          <w:b/>
          <w:bCs/>
          <w:szCs w:val="20"/>
        </w:rPr>
        <w:t xml:space="preserve"> State Environmental Planning Policy</w:t>
      </w:r>
      <w:r w:rsidR="00873DC2">
        <w:rPr>
          <w:rFonts w:ascii="Arial Nova" w:hAnsi="Arial Nova"/>
          <w:b/>
          <w:bCs/>
          <w:szCs w:val="20"/>
        </w:rPr>
        <w:t xml:space="preserve"> (</w:t>
      </w:r>
      <w:r w:rsidRPr="00AE077E">
        <w:rPr>
          <w:rFonts w:ascii="Arial Nova" w:hAnsi="Arial Nova"/>
          <w:b/>
          <w:bCs/>
          <w:szCs w:val="20"/>
        </w:rPr>
        <w:t>Resi</w:t>
      </w:r>
      <w:r w:rsidR="007E662F" w:rsidRPr="00AE077E">
        <w:rPr>
          <w:rFonts w:ascii="Arial Nova" w:hAnsi="Arial Nova"/>
          <w:b/>
          <w:bCs/>
          <w:szCs w:val="20"/>
        </w:rPr>
        <w:t xml:space="preserve">lience </w:t>
      </w:r>
      <w:r w:rsidR="002F11A7" w:rsidRPr="00AE077E">
        <w:rPr>
          <w:rFonts w:ascii="Arial Nova" w:hAnsi="Arial Nova"/>
          <w:b/>
          <w:bCs/>
          <w:szCs w:val="20"/>
        </w:rPr>
        <w:t>and</w:t>
      </w:r>
      <w:r w:rsidR="007E662F" w:rsidRPr="00AE077E">
        <w:rPr>
          <w:rFonts w:ascii="Arial Nova" w:hAnsi="Arial Nova"/>
          <w:b/>
          <w:bCs/>
          <w:szCs w:val="20"/>
        </w:rPr>
        <w:t xml:space="preserve"> Hazards</w:t>
      </w:r>
      <w:r w:rsidR="00873DC2">
        <w:rPr>
          <w:rFonts w:ascii="Arial Nova" w:hAnsi="Arial Nova"/>
          <w:b/>
          <w:bCs/>
          <w:szCs w:val="20"/>
        </w:rPr>
        <w:t>)</w:t>
      </w:r>
      <w:r w:rsidR="007E662F" w:rsidRPr="00AE077E">
        <w:rPr>
          <w:rFonts w:ascii="Arial Nova" w:hAnsi="Arial Nova"/>
          <w:b/>
          <w:bCs/>
          <w:szCs w:val="20"/>
        </w:rPr>
        <w:t xml:space="preserve"> 2021</w:t>
      </w:r>
    </w:p>
    <w:p w14:paraId="757DC50A" w14:textId="5C803FFF" w:rsidR="007E733B" w:rsidRPr="00AE077E" w:rsidRDefault="00B27920" w:rsidP="00600641">
      <w:pPr>
        <w:rPr>
          <w:rFonts w:ascii="Arial Nova" w:hAnsi="Arial Nova"/>
          <w:szCs w:val="20"/>
        </w:rPr>
      </w:pPr>
      <w:r w:rsidRPr="00AE077E">
        <w:rPr>
          <w:rFonts w:ascii="Arial Nova" w:hAnsi="Arial Nova"/>
          <w:szCs w:val="20"/>
        </w:rPr>
        <w:t xml:space="preserve">The requirements of </w:t>
      </w:r>
      <w:r w:rsidRPr="006E69FA">
        <w:rPr>
          <w:rFonts w:ascii="Arial Nova" w:hAnsi="Arial Nova"/>
          <w:i/>
          <w:iCs/>
          <w:szCs w:val="20"/>
        </w:rPr>
        <w:t xml:space="preserve">State Environmental Planning Policy (Resilience </w:t>
      </w:r>
      <w:r w:rsidR="002F11A7" w:rsidRPr="006E69FA">
        <w:rPr>
          <w:rFonts w:ascii="Arial Nova" w:hAnsi="Arial Nova"/>
          <w:i/>
          <w:iCs/>
          <w:szCs w:val="20"/>
        </w:rPr>
        <w:t>and</w:t>
      </w:r>
      <w:r w:rsidRPr="006E69FA">
        <w:rPr>
          <w:rFonts w:ascii="Arial Nova" w:hAnsi="Arial Nova"/>
          <w:i/>
          <w:iCs/>
          <w:szCs w:val="20"/>
        </w:rPr>
        <w:t xml:space="preserve"> Hazards) 2021</w:t>
      </w:r>
      <w:r w:rsidRPr="00AE077E">
        <w:rPr>
          <w:rFonts w:ascii="Arial Nova" w:hAnsi="Arial Nova"/>
          <w:szCs w:val="20"/>
        </w:rPr>
        <w:t xml:space="preserve"> </w:t>
      </w:r>
      <w:r w:rsidR="002F11A7" w:rsidRPr="00AE077E">
        <w:rPr>
          <w:rFonts w:ascii="Arial Nova" w:hAnsi="Arial Nova"/>
          <w:szCs w:val="20"/>
        </w:rPr>
        <w:t>(</w:t>
      </w:r>
      <w:r w:rsidR="006E69FA">
        <w:rPr>
          <w:rFonts w:ascii="Arial Nova" w:hAnsi="Arial Nova"/>
          <w:szCs w:val="20"/>
        </w:rPr>
        <w:t xml:space="preserve">Resilience and Hazards </w:t>
      </w:r>
      <w:r w:rsidR="002F11A7" w:rsidRPr="00AE077E">
        <w:rPr>
          <w:rFonts w:ascii="Arial Nova" w:hAnsi="Arial Nova"/>
          <w:szCs w:val="20"/>
        </w:rPr>
        <w:t xml:space="preserve">SEPP) </w:t>
      </w:r>
      <w:r w:rsidRPr="00AE077E">
        <w:rPr>
          <w:rFonts w:ascii="Arial Nova" w:hAnsi="Arial Nova"/>
          <w:szCs w:val="20"/>
        </w:rPr>
        <w:t xml:space="preserve">apply to the subject site. In accordance with Chapter 4 of the </w:t>
      </w:r>
      <w:r w:rsidR="006E69FA">
        <w:rPr>
          <w:rFonts w:ascii="Arial Nova" w:hAnsi="Arial Nova"/>
          <w:szCs w:val="20"/>
        </w:rPr>
        <w:t xml:space="preserve">Resilience and Hazards </w:t>
      </w:r>
      <w:r w:rsidRPr="00AE077E">
        <w:rPr>
          <w:rFonts w:ascii="Arial Nova" w:hAnsi="Arial Nova"/>
          <w:szCs w:val="20"/>
        </w:rPr>
        <w:t>SEPP, Council must consider if the land is contaminated, if it is contaminated, is it suitable for the proposed use and if it is not suitable, can it be remediated to a standard such that it will be made suitable for the proposed use.</w:t>
      </w:r>
    </w:p>
    <w:p w14:paraId="7D35D766" w14:textId="77777777" w:rsidR="00CC5219" w:rsidRPr="00AE077E" w:rsidRDefault="00CC5219" w:rsidP="00CC5219">
      <w:pPr>
        <w:rPr>
          <w:rFonts w:ascii="Arial Nova" w:hAnsi="Arial Nova"/>
          <w:szCs w:val="20"/>
        </w:rPr>
      </w:pPr>
    </w:p>
    <w:p w14:paraId="542574DA" w14:textId="697EC19E" w:rsidR="00CC5219" w:rsidRPr="00AE077E" w:rsidRDefault="00CC5219" w:rsidP="00CC5219">
      <w:pPr>
        <w:rPr>
          <w:rFonts w:ascii="Arial Nova" w:hAnsi="Arial Nova"/>
          <w:szCs w:val="20"/>
        </w:rPr>
      </w:pPr>
      <w:r w:rsidRPr="00AE077E">
        <w:rPr>
          <w:rFonts w:ascii="Arial Nova" w:hAnsi="Arial Nova"/>
          <w:szCs w:val="20"/>
        </w:rPr>
        <w:t xml:space="preserve">Remediation works are proposed as part of this application. Subject to the processes outlined within the </w:t>
      </w:r>
      <w:r w:rsidR="006E69FA">
        <w:rPr>
          <w:rFonts w:ascii="Arial Nova" w:hAnsi="Arial Nova"/>
          <w:szCs w:val="20"/>
        </w:rPr>
        <w:t>DSI and RAP,</w:t>
      </w:r>
      <w:r w:rsidRPr="00AE077E">
        <w:rPr>
          <w:rFonts w:ascii="Arial Nova" w:hAnsi="Arial Nova"/>
          <w:szCs w:val="20"/>
        </w:rPr>
        <w:t xml:space="preserve"> the site will be made suitable for </w:t>
      </w:r>
      <w:r w:rsidR="006E69FA">
        <w:rPr>
          <w:rFonts w:ascii="Arial Nova" w:hAnsi="Arial Nova"/>
          <w:szCs w:val="20"/>
        </w:rPr>
        <w:t>the proposed animal</w:t>
      </w:r>
      <w:r w:rsidR="00386BB6">
        <w:rPr>
          <w:rFonts w:ascii="Arial Nova" w:hAnsi="Arial Nova"/>
          <w:szCs w:val="20"/>
        </w:rPr>
        <w:t xml:space="preserve"> boarding and training establishment</w:t>
      </w:r>
      <w:r w:rsidRPr="00AE077E">
        <w:rPr>
          <w:rFonts w:ascii="Arial Nova" w:hAnsi="Arial Nova"/>
          <w:szCs w:val="20"/>
        </w:rPr>
        <w:t xml:space="preserve">. The proposed </w:t>
      </w:r>
      <w:r w:rsidR="00386BB6">
        <w:rPr>
          <w:rFonts w:ascii="Arial Nova" w:hAnsi="Arial Nova"/>
          <w:szCs w:val="20"/>
        </w:rPr>
        <w:t xml:space="preserve">remediation measures </w:t>
      </w:r>
      <w:r w:rsidRPr="00AE077E">
        <w:rPr>
          <w:rFonts w:ascii="Arial Nova" w:hAnsi="Arial Nova"/>
          <w:szCs w:val="20"/>
        </w:rPr>
        <w:t>include</w:t>
      </w:r>
      <w:r w:rsidR="00990AF2">
        <w:rPr>
          <w:rFonts w:ascii="Arial Nova" w:hAnsi="Arial Nova"/>
          <w:szCs w:val="20"/>
        </w:rPr>
        <w:t xml:space="preserve"> various options for the remediation of contaminated material including the following</w:t>
      </w:r>
      <w:r w:rsidRPr="00AE077E">
        <w:rPr>
          <w:rFonts w:ascii="Arial Nova" w:hAnsi="Arial Nova"/>
          <w:szCs w:val="20"/>
        </w:rPr>
        <w:t>:</w:t>
      </w:r>
    </w:p>
    <w:p w14:paraId="631E5B0C" w14:textId="77777777" w:rsidR="00CC5219" w:rsidRPr="00AE077E" w:rsidRDefault="00CC5219" w:rsidP="00CC5219">
      <w:pPr>
        <w:rPr>
          <w:rFonts w:ascii="Arial Nova" w:hAnsi="Arial Nova"/>
          <w:szCs w:val="20"/>
        </w:rPr>
      </w:pPr>
    </w:p>
    <w:p w14:paraId="1B86D5DC" w14:textId="77777777" w:rsidR="007D7270" w:rsidRPr="00B32711" w:rsidRDefault="007D7270" w:rsidP="00074152">
      <w:pPr>
        <w:pStyle w:val="ListParagraph"/>
        <w:numPr>
          <w:ilvl w:val="0"/>
          <w:numId w:val="12"/>
        </w:numPr>
        <w:rPr>
          <w:rFonts w:ascii="Arial Nova" w:hAnsi="Arial Nova"/>
          <w:szCs w:val="20"/>
        </w:rPr>
      </w:pPr>
      <w:r w:rsidRPr="00B32711">
        <w:rPr>
          <w:rFonts w:ascii="Arial Nova" w:hAnsi="Arial Nova"/>
          <w:szCs w:val="20"/>
        </w:rPr>
        <w:t xml:space="preserve">On-site treatment so that the contaminants are destroyed or the risk is reduced to an acceptable level, </w:t>
      </w:r>
    </w:p>
    <w:p w14:paraId="5CFC35E8" w14:textId="77777777" w:rsidR="00B32DAD" w:rsidRPr="00B32711" w:rsidRDefault="007D7270" w:rsidP="00074152">
      <w:pPr>
        <w:pStyle w:val="ListParagraph"/>
        <w:numPr>
          <w:ilvl w:val="0"/>
          <w:numId w:val="12"/>
        </w:numPr>
        <w:rPr>
          <w:rFonts w:ascii="Arial Nova" w:hAnsi="Arial Nova"/>
          <w:szCs w:val="20"/>
        </w:rPr>
      </w:pPr>
      <w:r w:rsidRPr="00B32711">
        <w:rPr>
          <w:rFonts w:ascii="Arial Nova" w:hAnsi="Arial Nova"/>
          <w:szCs w:val="20"/>
        </w:rPr>
        <w:t>Off-site treatment</w:t>
      </w:r>
      <w:r w:rsidR="00B32DAD" w:rsidRPr="00B32711">
        <w:rPr>
          <w:rFonts w:ascii="Arial Nova" w:hAnsi="Arial Nova"/>
          <w:szCs w:val="20"/>
        </w:rPr>
        <w:t xml:space="preserve"> so that the contaminants are destroyed or the risk is reduced to an acceptable level, or</w:t>
      </w:r>
    </w:p>
    <w:p w14:paraId="0C904A07" w14:textId="6BF8AF9B" w:rsidR="00B32DAD" w:rsidRPr="00B32711" w:rsidRDefault="00B32DAD" w:rsidP="00074152">
      <w:pPr>
        <w:pStyle w:val="ListParagraph"/>
        <w:numPr>
          <w:ilvl w:val="0"/>
          <w:numId w:val="12"/>
        </w:numPr>
        <w:rPr>
          <w:rFonts w:ascii="Arial Nova" w:hAnsi="Arial Nova"/>
          <w:szCs w:val="20"/>
        </w:rPr>
      </w:pPr>
      <w:r w:rsidRPr="00B32711">
        <w:rPr>
          <w:rFonts w:ascii="Arial Nova" w:hAnsi="Arial Nova"/>
          <w:szCs w:val="20"/>
        </w:rPr>
        <w:t xml:space="preserve">Consolidation and isolation of the soil on-site by containment with a properly designed barrier; </w:t>
      </w:r>
    </w:p>
    <w:p w14:paraId="13A0A9AE" w14:textId="62746643" w:rsidR="00B32DAD" w:rsidRPr="00B32711" w:rsidRDefault="00B32DAD" w:rsidP="00074152">
      <w:pPr>
        <w:pStyle w:val="ListParagraph"/>
        <w:numPr>
          <w:ilvl w:val="0"/>
          <w:numId w:val="12"/>
        </w:numPr>
        <w:rPr>
          <w:rFonts w:ascii="Arial Nova" w:hAnsi="Arial Nova"/>
          <w:szCs w:val="20"/>
        </w:rPr>
      </w:pPr>
      <w:r w:rsidRPr="00B32711">
        <w:rPr>
          <w:rFonts w:ascii="Arial Nova" w:hAnsi="Arial Nova"/>
          <w:szCs w:val="20"/>
        </w:rPr>
        <w:t xml:space="preserve">Removal of contaminated material to an approved site or facility, followed, where necessary, by replacement with appropriate material; or </w:t>
      </w:r>
    </w:p>
    <w:p w14:paraId="4AD8AC48" w14:textId="47AD6D90" w:rsidR="00CC5219" w:rsidRPr="00B32711" w:rsidRDefault="00B32DAD" w:rsidP="00074152">
      <w:pPr>
        <w:pStyle w:val="ListParagraph"/>
        <w:numPr>
          <w:ilvl w:val="0"/>
          <w:numId w:val="12"/>
        </w:numPr>
        <w:rPr>
          <w:rFonts w:ascii="Arial Nova" w:hAnsi="Arial Nova"/>
          <w:szCs w:val="20"/>
        </w:rPr>
      </w:pPr>
      <w:r w:rsidRPr="00B32711">
        <w:rPr>
          <w:rFonts w:ascii="Arial Nova" w:hAnsi="Arial Nova"/>
          <w:szCs w:val="20"/>
        </w:rPr>
        <w:t>Where the assessment indicates remediation would have no net environmental benefit or would have a net adverse environmental effect, implementation of an appropriate management strategy.</w:t>
      </w:r>
    </w:p>
    <w:p w14:paraId="2B458181" w14:textId="77777777" w:rsidR="00B32DAD" w:rsidRPr="00B32711" w:rsidRDefault="00B32DAD" w:rsidP="00CC5219">
      <w:pPr>
        <w:rPr>
          <w:rFonts w:ascii="Arial Nova" w:hAnsi="Arial Nova"/>
          <w:szCs w:val="20"/>
        </w:rPr>
      </w:pPr>
    </w:p>
    <w:p w14:paraId="6AC0B372" w14:textId="697792BE" w:rsidR="00CC5219" w:rsidRPr="00B32711" w:rsidRDefault="00CC5219" w:rsidP="00CC5219">
      <w:pPr>
        <w:rPr>
          <w:rFonts w:ascii="Arial Nova" w:hAnsi="Arial Nova"/>
          <w:szCs w:val="20"/>
        </w:rPr>
      </w:pPr>
      <w:r w:rsidRPr="00B32711">
        <w:rPr>
          <w:rFonts w:ascii="Arial Nova" w:hAnsi="Arial Nova"/>
          <w:szCs w:val="20"/>
        </w:rPr>
        <w:t xml:space="preserve">Council’s </w:t>
      </w:r>
      <w:r w:rsidR="00E426DE" w:rsidRPr="00B32711">
        <w:rPr>
          <w:rFonts w:ascii="Arial Nova" w:hAnsi="Arial Nova"/>
          <w:szCs w:val="20"/>
        </w:rPr>
        <w:t>E</w:t>
      </w:r>
      <w:r w:rsidRPr="00B32711">
        <w:rPr>
          <w:rFonts w:ascii="Arial Nova" w:hAnsi="Arial Nova"/>
          <w:szCs w:val="20"/>
        </w:rPr>
        <w:t xml:space="preserve">nvironmental </w:t>
      </w:r>
      <w:r w:rsidR="00E426DE" w:rsidRPr="00B32711">
        <w:rPr>
          <w:rFonts w:ascii="Arial Nova" w:hAnsi="Arial Nova"/>
          <w:szCs w:val="20"/>
        </w:rPr>
        <w:t>H</w:t>
      </w:r>
      <w:r w:rsidRPr="00B32711">
        <w:rPr>
          <w:rFonts w:ascii="Arial Nova" w:hAnsi="Arial Nova"/>
          <w:szCs w:val="20"/>
        </w:rPr>
        <w:t xml:space="preserve">ealth </w:t>
      </w:r>
      <w:r w:rsidR="00E426DE" w:rsidRPr="00B32711">
        <w:rPr>
          <w:rFonts w:ascii="Arial Nova" w:hAnsi="Arial Nova"/>
          <w:szCs w:val="20"/>
        </w:rPr>
        <w:t>O</w:t>
      </w:r>
      <w:r w:rsidRPr="00B32711">
        <w:rPr>
          <w:rFonts w:ascii="Arial Nova" w:hAnsi="Arial Nova"/>
          <w:szCs w:val="20"/>
        </w:rPr>
        <w:t>fficers have reviewed the submitted material and raise no concerns with the remediation approach</w:t>
      </w:r>
      <w:r w:rsidR="00E426DE" w:rsidRPr="00B32711">
        <w:rPr>
          <w:rFonts w:ascii="Arial Nova" w:hAnsi="Arial Nova"/>
          <w:szCs w:val="20"/>
        </w:rPr>
        <w:t>,</w:t>
      </w:r>
      <w:r w:rsidRPr="00B32711">
        <w:rPr>
          <w:rFonts w:ascii="Arial Nova" w:hAnsi="Arial Nova"/>
          <w:szCs w:val="20"/>
        </w:rPr>
        <w:t xml:space="preserve"> subject to the imposition of conditions of consent.</w:t>
      </w:r>
    </w:p>
    <w:p w14:paraId="03DFADC5" w14:textId="77777777" w:rsidR="00CC5219" w:rsidRPr="00B32711" w:rsidRDefault="00CC5219" w:rsidP="00CC5219">
      <w:pPr>
        <w:rPr>
          <w:rFonts w:ascii="Arial Nova" w:hAnsi="Arial Nova"/>
          <w:szCs w:val="20"/>
        </w:rPr>
      </w:pPr>
    </w:p>
    <w:p w14:paraId="463CCF7D" w14:textId="410F0601" w:rsidR="00E47323" w:rsidRPr="00AE077E" w:rsidRDefault="00E47323" w:rsidP="00600641">
      <w:pPr>
        <w:rPr>
          <w:rFonts w:ascii="Arial Nova" w:hAnsi="Arial Nova"/>
          <w:b/>
          <w:bCs/>
          <w:szCs w:val="20"/>
        </w:rPr>
      </w:pPr>
      <w:r w:rsidRPr="00B32711">
        <w:rPr>
          <w:rFonts w:ascii="Arial Nova" w:hAnsi="Arial Nova"/>
          <w:b/>
          <w:bCs/>
          <w:szCs w:val="20"/>
        </w:rPr>
        <w:t>7.</w:t>
      </w:r>
      <w:r w:rsidR="009F2159" w:rsidRPr="00B32711">
        <w:rPr>
          <w:rFonts w:ascii="Arial Nova" w:hAnsi="Arial Nova"/>
          <w:b/>
          <w:bCs/>
          <w:szCs w:val="20"/>
        </w:rPr>
        <w:t>9</w:t>
      </w:r>
      <w:r w:rsidRPr="00B32711">
        <w:rPr>
          <w:rFonts w:ascii="Arial Nova" w:hAnsi="Arial Nova"/>
          <w:b/>
          <w:bCs/>
          <w:szCs w:val="20"/>
        </w:rPr>
        <w:t>. State Environmental</w:t>
      </w:r>
      <w:r w:rsidRPr="00AE077E">
        <w:rPr>
          <w:rFonts w:ascii="Arial Nova" w:hAnsi="Arial Nova"/>
          <w:b/>
          <w:bCs/>
          <w:szCs w:val="20"/>
        </w:rPr>
        <w:t xml:space="preserve"> Planning Policy </w:t>
      </w:r>
      <w:r w:rsidR="00873DC2">
        <w:rPr>
          <w:rFonts w:ascii="Arial Nova" w:hAnsi="Arial Nova"/>
          <w:b/>
          <w:bCs/>
          <w:szCs w:val="20"/>
        </w:rPr>
        <w:t>(</w:t>
      </w:r>
      <w:r w:rsidRPr="00AE077E">
        <w:rPr>
          <w:rFonts w:ascii="Arial Nova" w:hAnsi="Arial Nova"/>
          <w:b/>
          <w:bCs/>
          <w:szCs w:val="20"/>
        </w:rPr>
        <w:t xml:space="preserve">Transport </w:t>
      </w:r>
      <w:r w:rsidR="00E426DE" w:rsidRPr="00AE077E">
        <w:rPr>
          <w:rFonts w:ascii="Arial Nova" w:hAnsi="Arial Nova"/>
          <w:b/>
          <w:bCs/>
          <w:szCs w:val="20"/>
        </w:rPr>
        <w:t>and</w:t>
      </w:r>
      <w:r w:rsidRPr="00AE077E">
        <w:rPr>
          <w:rFonts w:ascii="Arial Nova" w:hAnsi="Arial Nova"/>
          <w:b/>
          <w:bCs/>
          <w:szCs w:val="20"/>
        </w:rPr>
        <w:t xml:space="preserve"> Infrastructure</w:t>
      </w:r>
      <w:r w:rsidR="00873DC2">
        <w:rPr>
          <w:rFonts w:ascii="Arial Nova" w:hAnsi="Arial Nova"/>
          <w:b/>
          <w:bCs/>
          <w:szCs w:val="20"/>
        </w:rPr>
        <w:t>)</w:t>
      </w:r>
      <w:r w:rsidRPr="00AE077E">
        <w:rPr>
          <w:rFonts w:ascii="Arial Nova" w:hAnsi="Arial Nova"/>
          <w:b/>
          <w:bCs/>
          <w:szCs w:val="20"/>
        </w:rPr>
        <w:t xml:space="preserve"> 2021.</w:t>
      </w:r>
    </w:p>
    <w:p w14:paraId="48A554F6" w14:textId="2EE5288E" w:rsidR="00E47323" w:rsidRPr="00AE077E" w:rsidRDefault="00E47323" w:rsidP="00600641">
      <w:pPr>
        <w:rPr>
          <w:rFonts w:ascii="Arial Nova" w:hAnsi="Arial Nova"/>
          <w:szCs w:val="20"/>
        </w:rPr>
      </w:pPr>
      <w:r w:rsidRPr="00AE077E">
        <w:rPr>
          <w:rFonts w:ascii="Arial Nova" w:hAnsi="Arial Nova"/>
          <w:szCs w:val="20"/>
        </w:rPr>
        <w:t xml:space="preserve">The relevant matters to be considered under Chapter 2 of </w:t>
      </w:r>
      <w:r w:rsidR="00E426DE" w:rsidRPr="0034575A">
        <w:rPr>
          <w:rFonts w:ascii="Arial Nova" w:hAnsi="Arial Nova"/>
          <w:i/>
          <w:iCs/>
          <w:szCs w:val="20"/>
        </w:rPr>
        <w:t xml:space="preserve">State Environmental Planning Policy </w:t>
      </w:r>
      <w:r w:rsidR="00873DC2" w:rsidRPr="0034575A">
        <w:rPr>
          <w:rFonts w:ascii="Arial Nova" w:hAnsi="Arial Nova"/>
          <w:i/>
          <w:iCs/>
          <w:szCs w:val="20"/>
        </w:rPr>
        <w:t>(</w:t>
      </w:r>
      <w:r w:rsidR="00E426DE" w:rsidRPr="0034575A">
        <w:rPr>
          <w:rFonts w:ascii="Arial Nova" w:hAnsi="Arial Nova"/>
          <w:i/>
          <w:iCs/>
          <w:szCs w:val="20"/>
        </w:rPr>
        <w:t>Transport and Infrastructure</w:t>
      </w:r>
      <w:r w:rsidR="00873DC2" w:rsidRPr="0034575A">
        <w:rPr>
          <w:rFonts w:ascii="Arial Nova" w:hAnsi="Arial Nova"/>
          <w:i/>
          <w:iCs/>
          <w:szCs w:val="20"/>
        </w:rPr>
        <w:t>)</w:t>
      </w:r>
      <w:r w:rsidR="00E426DE" w:rsidRPr="0034575A">
        <w:rPr>
          <w:rFonts w:ascii="Arial Nova" w:hAnsi="Arial Nova"/>
          <w:i/>
          <w:iCs/>
          <w:szCs w:val="20"/>
        </w:rPr>
        <w:t xml:space="preserve"> 2021</w:t>
      </w:r>
      <w:r w:rsidR="0034575A" w:rsidRPr="0034575A">
        <w:rPr>
          <w:rFonts w:ascii="Arial Nova" w:hAnsi="Arial Nova"/>
          <w:szCs w:val="20"/>
        </w:rPr>
        <w:t xml:space="preserve"> (Transport and Infrastructure SEPP)</w:t>
      </w:r>
      <w:r w:rsidR="00E426DE" w:rsidRPr="00AE077E">
        <w:rPr>
          <w:rFonts w:ascii="Arial Nova" w:hAnsi="Arial Nova"/>
          <w:b/>
          <w:bCs/>
          <w:szCs w:val="20"/>
        </w:rPr>
        <w:t xml:space="preserve"> </w:t>
      </w:r>
      <w:r w:rsidRPr="00AE077E">
        <w:rPr>
          <w:rFonts w:ascii="Arial Nova" w:hAnsi="Arial Nova"/>
          <w:szCs w:val="20"/>
        </w:rPr>
        <w:t>for the proposed development outlined below.</w:t>
      </w:r>
    </w:p>
    <w:p w14:paraId="779BFC8B" w14:textId="77777777" w:rsidR="00E47323" w:rsidRPr="00AE077E" w:rsidRDefault="00E47323" w:rsidP="00600641">
      <w:pPr>
        <w:rPr>
          <w:rFonts w:ascii="Arial Nova" w:hAnsi="Arial Nova"/>
          <w:szCs w:val="20"/>
        </w:rPr>
      </w:pPr>
    </w:p>
    <w:tbl>
      <w:tblPr>
        <w:tblStyle w:val="TableGrid"/>
        <w:tblW w:w="0" w:type="auto"/>
        <w:tblInd w:w="108" w:type="dxa"/>
        <w:tblLook w:val="04A0" w:firstRow="1" w:lastRow="0" w:firstColumn="1" w:lastColumn="0" w:noHBand="0" w:noVBand="1"/>
      </w:tblPr>
      <w:tblGrid>
        <w:gridCol w:w="4970"/>
        <w:gridCol w:w="5072"/>
      </w:tblGrid>
      <w:tr w:rsidR="00E47323" w:rsidRPr="0034575A" w14:paraId="29C36D02" w14:textId="77777777" w:rsidTr="00EC5F92">
        <w:tc>
          <w:tcPr>
            <w:tcW w:w="5080" w:type="dxa"/>
            <w:shd w:val="clear" w:color="auto" w:fill="DBE5F1" w:themeFill="accent1" w:themeFillTint="33"/>
          </w:tcPr>
          <w:p w14:paraId="7FC356B7" w14:textId="1CBB0551" w:rsidR="00E47323" w:rsidRPr="000F16C9" w:rsidRDefault="00E47323" w:rsidP="00600641">
            <w:pPr>
              <w:rPr>
                <w:rFonts w:ascii="Arial Nova" w:hAnsi="Arial Nova"/>
                <w:b/>
                <w:bCs/>
              </w:rPr>
            </w:pPr>
            <w:r w:rsidRPr="000F16C9">
              <w:rPr>
                <w:rFonts w:ascii="Arial Nova" w:hAnsi="Arial Nova"/>
                <w:b/>
                <w:bCs/>
              </w:rPr>
              <w:t>Clause</w:t>
            </w:r>
          </w:p>
        </w:tc>
        <w:tc>
          <w:tcPr>
            <w:tcW w:w="5188" w:type="dxa"/>
            <w:shd w:val="clear" w:color="auto" w:fill="DBE5F1" w:themeFill="accent1" w:themeFillTint="33"/>
          </w:tcPr>
          <w:p w14:paraId="03E2AAE9" w14:textId="596D9214" w:rsidR="00E47323" w:rsidRPr="000F16C9" w:rsidRDefault="00E47323" w:rsidP="00600641">
            <w:pPr>
              <w:rPr>
                <w:rFonts w:ascii="Arial Nova" w:hAnsi="Arial Nova"/>
                <w:b/>
                <w:bCs/>
              </w:rPr>
            </w:pPr>
            <w:r w:rsidRPr="000F16C9">
              <w:rPr>
                <w:rFonts w:ascii="Arial Nova" w:hAnsi="Arial Nova"/>
                <w:b/>
                <w:bCs/>
              </w:rPr>
              <w:t>Comment</w:t>
            </w:r>
          </w:p>
        </w:tc>
      </w:tr>
      <w:tr w:rsidR="00E47323" w:rsidRPr="0034575A" w14:paraId="2EE93715" w14:textId="77777777" w:rsidTr="00EC5F92">
        <w:trPr>
          <w:trHeight w:val="430"/>
        </w:trPr>
        <w:tc>
          <w:tcPr>
            <w:tcW w:w="5080" w:type="dxa"/>
          </w:tcPr>
          <w:p w14:paraId="4939C0B0" w14:textId="46BDF682" w:rsidR="00E47323" w:rsidRPr="000F16C9" w:rsidRDefault="00E47323" w:rsidP="00600641">
            <w:pPr>
              <w:rPr>
                <w:rFonts w:ascii="Arial Nova" w:hAnsi="Arial Nova"/>
                <w:b/>
                <w:bCs/>
              </w:rPr>
            </w:pPr>
            <w:r w:rsidRPr="000F16C9">
              <w:rPr>
                <w:rFonts w:ascii="Arial Nova" w:hAnsi="Arial Nova"/>
                <w:b/>
                <w:bCs/>
              </w:rPr>
              <w:t>Clause 2.48 – Electricity Infrastructure</w:t>
            </w:r>
          </w:p>
        </w:tc>
        <w:tc>
          <w:tcPr>
            <w:tcW w:w="5188" w:type="dxa"/>
          </w:tcPr>
          <w:p w14:paraId="47A20D68" w14:textId="419F0670" w:rsidR="00E47323" w:rsidRPr="000F16C9" w:rsidRDefault="00E47323" w:rsidP="00600641">
            <w:pPr>
              <w:rPr>
                <w:rFonts w:ascii="Arial Nova" w:hAnsi="Arial Nova"/>
              </w:rPr>
            </w:pPr>
            <w:r w:rsidRPr="000F16C9">
              <w:rPr>
                <w:rFonts w:ascii="Arial Nova" w:hAnsi="Arial Nova"/>
              </w:rPr>
              <w:t xml:space="preserve">The proposed development is not considered to be within the vicinity of any electricity infrastructure under </w:t>
            </w:r>
            <w:r w:rsidR="00E426DE" w:rsidRPr="000F16C9">
              <w:rPr>
                <w:rFonts w:ascii="Arial Nova" w:hAnsi="Arial Nova"/>
              </w:rPr>
              <w:t>C</w:t>
            </w:r>
            <w:r w:rsidRPr="000F16C9">
              <w:rPr>
                <w:rFonts w:ascii="Arial Nova" w:hAnsi="Arial Nova"/>
              </w:rPr>
              <w:t>lause 2.48 (1).</w:t>
            </w:r>
          </w:p>
        </w:tc>
      </w:tr>
      <w:tr w:rsidR="00E47323" w:rsidRPr="0034575A" w14:paraId="540CB5D7" w14:textId="77777777" w:rsidTr="000F16C9">
        <w:trPr>
          <w:trHeight w:val="242"/>
        </w:trPr>
        <w:tc>
          <w:tcPr>
            <w:tcW w:w="5080" w:type="dxa"/>
          </w:tcPr>
          <w:p w14:paraId="43F2F479" w14:textId="05452396" w:rsidR="00E47323" w:rsidRPr="000F16C9" w:rsidRDefault="00E47323" w:rsidP="00600641">
            <w:pPr>
              <w:rPr>
                <w:rFonts w:ascii="Arial Nova" w:hAnsi="Arial Nova"/>
                <w:b/>
                <w:bCs/>
              </w:rPr>
            </w:pPr>
            <w:r w:rsidRPr="000F16C9">
              <w:rPr>
                <w:rFonts w:ascii="Arial Nova" w:hAnsi="Arial Nova"/>
                <w:b/>
                <w:bCs/>
              </w:rPr>
              <w:lastRenderedPageBreak/>
              <w:t>Clause 2.98 – Development Adjacent to rail corridors</w:t>
            </w:r>
          </w:p>
        </w:tc>
        <w:tc>
          <w:tcPr>
            <w:tcW w:w="5188" w:type="dxa"/>
          </w:tcPr>
          <w:p w14:paraId="5A99A99C" w14:textId="54E088AB" w:rsidR="00E47323" w:rsidRPr="000F16C9" w:rsidRDefault="00205AEF" w:rsidP="00600641">
            <w:pPr>
              <w:rPr>
                <w:rFonts w:ascii="Arial Nova" w:hAnsi="Arial Nova"/>
              </w:rPr>
            </w:pPr>
            <w:r w:rsidRPr="000F16C9">
              <w:rPr>
                <w:rFonts w:ascii="Arial Nova" w:hAnsi="Arial Nova"/>
              </w:rPr>
              <w:t>The proposed development does not adjoin in, around or on top of any rail corridors.</w:t>
            </w:r>
          </w:p>
        </w:tc>
      </w:tr>
      <w:tr w:rsidR="00E47323" w:rsidRPr="0034575A" w14:paraId="4AD90D95" w14:textId="77777777" w:rsidTr="00EC5F92">
        <w:trPr>
          <w:trHeight w:val="413"/>
        </w:trPr>
        <w:tc>
          <w:tcPr>
            <w:tcW w:w="5080" w:type="dxa"/>
          </w:tcPr>
          <w:p w14:paraId="06A8CFBA" w14:textId="4DFBB1FD" w:rsidR="00E47323" w:rsidRPr="000F16C9" w:rsidRDefault="00E47323" w:rsidP="00600641">
            <w:pPr>
              <w:rPr>
                <w:rFonts w:ascii="Arial Nova" w:hAnsi="Arial Nova"/>
                <w:b/>
                <w:bCs/>
              </w:rPr>
            </w:pPr>
            <w:r w:rsidRPr="000F16C9">
              <w:rPr>
                <w:rFonts w:ascii="Arial Nova" w:hAnsi="Arial Nova"/>
                <w:b/>
                <w:bCs/>
              </w:rPr>
              <w:t>Clause 2.119 – Frontage to a classified road</w:t>
            </w:r>
          </w:p>
        </w:tc>
        <w:tc>
          <w:tcPr>
            <w:tcW w:w="5188" w:type="dxa"/>
          </w:tcPr>
          <w:p w14:paraId="1535C526" w14:textId="3F8F2371" w:rsidR="00E47323" w:rsidRPr="000F16C9" w:rsidRDefault="00205AEF" w:rsidP="00600641">
            <w:pPr>
              <w:rPr>
                <w:rFonts w:ascii="Arial Nova" w:hAnsi="Arial Nova"/>
              </w:rPr>
            </w:pPr>
            <w:r w:rsidRPr="000F16C9">
              <w:rPr>
                <w:rFonts w:ascii="Arial Nova" w:hAnsi="Arial Nova"/>
              </w:rPr>
              <w:t>The proposed development does not front a classified road.</w:t>
            </w:r>
          </w:p>
        </w:tc>
      </w:tr>
      <w:tr w:rsidR="00E47323" w:rsidRPr="0034575A" w14:paraId="20DEB9D3" w14:textId="77777777" w:rsidTr="000F16C9">
        <w:trPr>
          <w:trHeight w:val="539"/>
        </w:trPr>
        <w:tc>
          <w:tcPr>
            <w:tcW w:w="5080" w:type="dxa"/>
          </w:tcPr>
          <w:p w14:paraId="4F427841" w14:textId="5D505B8E" w:rsidR="00E47323" w:rsidRPr="000F16C9" w:rsidRDefault="00E47323" w:rsidP="00600641">
            <w:pPr>
              <w:rPr>
                <w:rFonts w:ascii="Arial Nova" w:hAnsi="Arial Nova"/>
                <w:b/>
                <w:bCs/>
              </w:rPr>
            </w:pPr>
            <w:r w:rsidRPr="000F16C9">
              <w:rPr>
                <w:rFonts w:ascii="Arial Nova" w:hAnsi="Arial Nova"/>
                <w:b/>
                <w:bCs/>
              </w:rPr>
              <w:t>Clause 2.120 – Impact of road noise or vibration on non-road development</w:t>
            </w:r>
          </w:p>
        </w:tc>
        <w:tc>
          <w:tcPr>
            <w:tcW w:w="5188" w:type="dxa"/>
          </w:tcPr>
          <w:p w14:paraId="440C2470" w14:textId="2D3CD075" w:rsidR="00E47323" w:rsidRPr="000F16C9" w:rsidRDefault="00205AEF" w:rsidP="00600641">
            <w:pPr>
              <w:rPr>
                <w:rFonts w:ascii="Arial Nova" w:hAnsi="Arial Nova"/>
              </w:rPr>
            </w:pPr>
            <w:r w:rsidRPr="000F16C9">
              <w:rPr>
                <w:rFonts w:ascii="Arial Nova" w:hAnsi="Arial Nova"/>
              </w:rPr>
              <w:t xml:space="preserve">The </w:t>
            </w:r>
            <w:r w:rsidR="0038570B" w:rsidRPr="000F16C9">
              <w:rPr>
                <w:rFonts w:ascii="Arial Nova" w:hAnsi="Arial Nova"/>
              </w:rPr>
              <w:t>subject site does not adjoin a classified road.</w:t>
            </w:r>
          </w:p>
        </w:tc>
      </w:tr>
      <w:tr w:rsidR="00AE543C" w:rsidRPr="00AE077E" w14:paraId="44EEFE05" w14:textId="77777777" w:rsidTr="000F16C9">
        <w:trPr>
          <w:trHeight w:val="251"/>
        </w:trPr>
        <w:tc>
          <w:tcPr>
            <w:tcW w:w="5080" w:type="dxa"/>
          </w:tcPr>
          <w:p w14:paraId="3C48B927" w14:textId="448EA2C2" w:rsidR="00AE543C" w:rsidRPr="000F16C9" w:rsidRDefault="00AE543C" w:rsidP="00600641">
            <w:pPr>
              <w:rPr>
                <w:rFonts w:ascii="Arial Nova" w:hAnsi="Arial Nova"/>
                <w:b/>
                <w:bCs/>
              </w:rPr>
            </w:pPr>
            <w:r w:rsidRPr="000F16C9">
              <w:rPr>
                <w:rFonts w:ascii="Arial Nova" w:hAnsi="Arial Nova"/>
                <w:b/>
                <w:bCs/>
              </w:rPr>
              <w:t>Clause 2.122 – Traffic generating development</w:t>
            </w:r>
          </w:p>
        </w:tc>
        <w:tc>
          <w:tcPr>
            <w:tcW w:w="5188" w:type="dxa"/>
          </w:tcPr>
          <w:p w14:paraId="4CF3ED9A" w14:textId="61A6C007" w:rsidR="00AE543C" w:rsidRPr="000F16C9" w:rsidRDefault="00AE543C" w:rsidP="00600641">
            <w:pPr>
              <w:rPr>
                <w:rFonts w:ascii="Arial Nova" w:hAnsi="Arial Nova"/>
              </w:rPr>
            </w:pPr>
            <w:r w:rsidRPr="000F16C9">
              <w:rPr>
                <w:rFonts w:ascii="Arial Nova" w:hAnsi="Arial Nova"/>
              </w:rPr>
              <w:t xml:space="preserve">The </w:t>
            </w:r>
            <w:r w:rsidR="000F16C9" w:rsidRPr="000F16C9">
              <w:rPr>
                <w:rFonts w:ascii="Arial Nova" w:hAnsi="Arial Nova"/>
              </w:rPr>
              <w:t>proposed development is not identified as traffic generating development.</w:t>
            </w:r>
          </w:p>
        </w:tc>
      </w:tr>
    </w:tbl>
    <w:p w14:paraId="2E7396A9" w14:textId="77777777" w:rsidR="00B27920" w:rsidRPr="00AE077E" w:rsidRDefault="00B27920" w:rsidP="00600641">
      <w:pPr>
        <w:rPr>
          <w:rFonts w:ascii="Arial Nova" w:hAnsi="Arial Nova"/>
          <w:szCs w:val="20"/>
        </w:rPr>
      </w:pPr>
    </w:p>
    <w:p w14:paraId="1BE8232A" w14:textId="29CDECC3" w:rsidR="00A7506C" w:rsidRPr="00AE077E" w:rsidRDefault="00EC145F" w:rsidP="00A7506C">
      <w:pPr>
        <w:shd w:val="clear" w:color="auto" w:fill="D9E5F5"/>
        <w:rPr>
          <w:rFonts w:ascii="Arial Nova" w:hAnsi="Arial Nova"/>
          <w:b/>
          <w:szCs w:val="20"/>
        </w:rPr>
      </w:pPr>
      <w:r>
        <w:rPr>
          <w:rFonts w:ascii="Arial Nova" w:hAnsi="Arial Nova"/>
          <w:b/>
          <w:szCs w:val="20"/>
        </w:rPr>
        <w:t>7</w:t>
      </w:r>
      <w:r w:rsidR="00A7506C" w:rsidRPr="00AE077E">
        <w:rPr>
          <w:rFonts w:ascii="Arial Nova" w:hAnsi="Arial Nova"/>
          <w:b/>
          <w:szCs w:val="20"/>
        </w:rPr>
        <w:t xml:space="preserve">. </w:t>
      </w:r>
      <w:r w:rsidR="00205AEF" w:rsidRPr="00AE077E">
        <w:rPr>
          <w:rFonts w:ascii="Arial Nova" w:hAnsi="Arial Nova"/>
          <w:b/>
          <w:szCs w:val="20"/>
        </w:rPr>
        <w:t>Hawkesbury Local Environmental Plan 2012</w:t>
      </w:r>
    </w:p>
    <w:p w14:paraId="5F74B8F3" w14:textId="77777777" w:rsidR="00A7506C" w:rsidRPr="00AE077E" w:rsidRDefault="00A7506C" w:rsidP="00600641">
      <w:pPr>
        <w:rPr>
          <w:rFonts w:ascii="Arial Nova" w:hAnsi="Arial Nova"/>
          <w:szCs w:val="20"/>
        </w:rPr>
      </w:pPr>
    </w:p>
    <w:p w14:paraId="2016DEED" w14:textId="1173BF90" w:rsidR="00205AEF" w:rsidRPr="00AE077E" w:rsidRDefault="00205AEF" w:rsidP="00600641">
      <w:pPr>
        <w:rPr>
          <w:rFonts w:ascii="Arial Nova" w:hAnsi="Arial Nova"/>
          <w:szCs w:val="20"/>
        </w:rPr>
      </w:pPr>
      <w:r w:rsidRPr="00AE077E">
        <w:rPr>
          <w:rFonts w:ascii="Arial Nova" w:hAnsi="Arial Nova"/>
          <w:szCs w:val="20"/>
        </w:rPr>
        <w:t xml:space="preserve">The relevant matters considered under the </w:t>
      </w:r>
      <w:r w:rsidR="00221E42" w:rsidRPr="00AE077E">
        <w:rPr>
          <w:rFonts w:ascii="Arial Nova" w:hAnsi="Arial Nova"/>
          <w:bCs/>
          <w:szCs w:val="20"/>
        </w:rPr>
        <w:t xml:space="preserve">Hawkesbury Local Environmental Plan 2012 </w:t>
      </w:r>
      <w:r w:rsidRPr="00AE077E">
        <w:rPr>
          <w:rFonts w:ascii="Arial Nova" w:hAnsi="Arial Nova"/>
          <w:szCs w:val="20"/>
        </w:rPr>
        <w:t>for the proposed development are outlined below:</w:t>
      </w:r>
    </w:p>
    <w:p w14:paraId="3D8CEA06" w14:textId="77777777" w:rsidR="00205AEF" w:rsidRPr="00AE077E" w:rsidRDefault="00205AEF" w:rsidP="00600641">
      <w:pPr>
        <w:rPr>
          <w:rFonts w:ascii="Arial Nova" w:hAnsi="Arial Nova"/>
          <w:szCs w:val="20"/>
        </w:rPr>
      </w:pPr>
    </w:p>
    <w:p w14:paraId="69B0457B" w14:textId="03017820" w:rsidR="00205AEF" w:rsidRPr="00AE077E" w:rsidRDefault="002A7EBA" w:rsidP="00600641">
      <w:pPr>
        <w:rPr>
          <w:rFonts w:ascii="Arial Nova" w:hAnsi="Arial Nova"/>
          <w:b/>
          <w:bCs/>
          <w:szCs w:val="20"/>
        </w:rPr>
      </w:pPr>
      <w:r w:rsidRPr="00AE077E">
        <w:rPr>
          <w:rFonts w:ascii="Arial Nova" w:hAnsi="Arial Nova"/>
          <w:b/>
          <w:bCs/>
          <w:szCs w:val="20"/>
        </w:rPr>
        <w:t xml:space="preserve">8.1. </w:t>
      </w:r>
      <w:r w:rsidR="00205AEF" w:rsidRPr="00AE077E">
        <w:rPr>
          <w:rFonts w:ascii="Arial Nova" w:hAnsi="Arial Nova"/>
          <w:b/>
          <w:bCs/>
          <w:szCs w:val="20"/>
        </w:rPr>
        <w:t>Clause 1.2 Aims of plan.</w:t>
      </w:r>
    </w:p>
    <w:p w14:paraId="20D1CA23" w14:textId="77777777" w:rsidR="00205AEF" w:rsidRPr="00AE077E" w:rsidRDefault="00205AEF" w:rsidP="00205AEF">
      <w:pPr>
        <w:rPr>
          <w:rFonts w:ascii="Arial Nova" w:hAnsi="Arial Nova"/>
          <w:i/>
          <w:iCs/>
          <w:szCs w:val="20"/>
        </w:rPr>
      </w:pPr>
    </w:p>
    <w:p w14:paraId="73EB66F7" w14:textId="502372F4" w:rsidR="00205AEF" w:rsidRPr="00AE077E" w:rsidRDefault="00221E42" w:rsidP="003552EC">
      <w:pPr>
        <w:ind w:left="720" w:hanging="360"/>
        <w:rPr>
          <w:rFonts w:ascii="Arial Nova" w:hAnsi="Arial Nova"/>
          <w:i/>
          <w:iCs/>
          <w:szCs w:val="20"/>
          <w:lang w:eastAsia="en-AU"/>
        </w:rPr>
      </w:pPr>
      <w:r w:rsidRPr="00AE077E">
        <w:rPr>
          <w:rFonts w:ascii="Arial Nova" w:hAnsi="Arial Nova"/>
          <w:i/>
          <w:iCs/>
          <w:szCs w:val="20"/>
          <w:lang w:eastAsia="en-AU"/>
        </w:rPr>
        <w:t>“</w:t>
      </w:r>
      <w:r w:rsidR="00205AEF" w:rsidRPr="00AE077E">
        <w:rPr>
          <w:rFonts w:ascii="Arial Nova" w:hAnsi="Arial Nova"/>
          <w:i/>
          <w:iCs/>
          <w:szCs w:val="20"/>
          <w:lang w:eastAsia="en-AU"/>
        </w:rPr>
        <w:t>(aa)</w:t>
      </w:r>
      <w:r w:rsidR="00205AEF" w:rsidRPr="00AE077E">
        <w:rPr>
          <w:rFonts w:ascii="Arial Nova" w:hAnsi="Arial Nova"/>
          <w:i/>
          <w:iCs/>
          <w:szCs w:val="20"/>
          <w:lang w:eastAsia="en-AU"/>
        </w:rPr>
        <w:tab/>
        <w:t>to protect and promote the use and development of land for arts and cultural activity, including music and other performance arts,</w:t>
      </w:r>
    </w:p>
    <w:p w14:paraId="71009BE3" w14:textId="37F63B84"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provide the mechanism for the management, orderly and economic development and conservation of land in Hawkesbury</w:t>
      </w:r>
      <w:r w:rsidR="003552EC" w:rsidRPr="00AE077E">
        <w:rPr>
          <w:rFonts w:ascii="Arial Nova" w:hAnsi="Arial Nova"/>
          <w:i/>
          <w:iCs/>
          <w:szCs w:val="20"/>
          <w:lang w:eastAsia="en-AU"/>
        </w:rPr>
        <w:t>.</w:t>
      </w:r>
    </w:p>
    <w:p w14:paraId="61A76778" w14:textId="0B27E0A0"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provide appropriate land in area, location and quality for living, working and recreational activities and agricultural production,</w:t>
      </w:r>
    </w:p>
    <w:p w14:paraId="268408F5" w14:textId="01AF6A0F"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protect attractive landscapes and preserve places of natural beauty, including wetlands and waterways,</w:t>
      </w:r>
    </w:p>
    <w:p w14:paraId="15CB6778" w14:textId="59DC1494"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protect and enhance the natural environment in Hawkesbury and to encourage ecologically sustainable development,</w:t>
      </w:r>
    </w:p>
    <w:p w14:paraId="56584236" w14:textId="7AF5B96C"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conserve and enhance buildings, structures and sites of recognised significance that are part of the heritage of Hawkesbury for future generations,</w:t>
      </w:r>
    </w:p>
    <w:p w14:paraId="7708AD99" w14:textId="53B62273"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provide opportunities for the provision of secure, appropriate and affordable housing in a variety of types and tenures for all income groups in Hawkesbury,</w:t>
      </w:r>
    </w:p>
    <w:p w14:paraId="4F57FE65" w14:textId="19AEDEE7" w:rsidR="00205AEF" w:rsidRPr="00AE077E" w:rsidRDefault="00205AEF" w:rsidP="00111C3B">
      <w:pPr>
        <w:pStyle w:val="ListParagraph"/>
        <w:numPr>
          <w:ilvl w:val="0"/>
          <w:numId w:val="9"/>
        </w:numPr>
        <w:rPr>
          <w:rFonts w:ascii="Arial Nova" w:hAnsi="Arial Nova"/>
          <w:i/>
          <w:iCs/>
          <w:szCs w:val="20"/>
          <w:lang w:eastAsia="en-AU"/>
        </w:rPr>
      </w:pPr>
      <w:r w:rsidRPr="00AE077E">
        <w:rPr>
          <w:rFonts w:ascii="Arial Nova" w:hAnsi="Arial Nova"/>
          <w:i/>
          <w:iCs/>
          <w:szCs w:val="20"/>
          <w:lang w:eastAsia="en-AU"/>
        </w:rPr>
        <w:t>to encourage tourism-related development that will not have significant adverse environmental effects or conflict with other land uses in the locality.</w:t>
      </w:r>
      <w:r w:rsidR="00221E42" w:rsidRPr="00AE077E">
        <w:rPr>
          <w:rFonts w:ascii="Arial Nova" w:hAnsi="Arial Nova"/>
          <w:i/>
          <w:iCs/>
          <w:szCs w:val="20"/>
          <w:lang w:eastAsia="en-AU"/>
        </w:rPr>
        <w:t>”</w:t>
      </w:r>
    </w:p>
    <w:p w14:paraId="72C4D330" w14:textId="77777777" w:rsidR="002A7EBA" w:rsidRPr="00AE077E" w:rsidRDefault="002A7EBA" w:rsidP="002A7EBA">
      <w:pPr>
        <w:rPr>
          <w:rFonts w:ascii="Arial Nova" w:hAnsi="Arial Nova"/>
          <w:szCs w:val="20"/>
          <w:lang w:eastAsia="en-AU"/>
        </w:rPr>
      </w:pPr>
    </w:p>
    <w:p w14:paraId="5E3BB958" w14:textId="3F942646" w:rsidR="002A7EBA" w:rsidRPr="00AE077E" w:rsidRDefault="002A7EBA" w:rsidP="002A7EBA">
      <w:pPr>
        <w:rPr>
          <w:rFonts w:ascii="Arial Nova" w:hAnsi="Arial Nova"/>
          <w:szCs w:val="20"/>
          <w:lang w:eastAsia="en-AU"/>
        </w:rPr>
      </w:pPr>
      <w:r w:rsidRPr="00AE077E">
        <w:rPr>
          <w:rFonts w:ascii="Arial Nova" w:hAnsi="Arial Nova"/>
          <w:szCs w:val="20"/>
          <w:lang w:eastAsia="en-AU"/>
        </w:rPr>
        <w:t xml:space="preserve">The proposed </w:t>
      </w:r>
      <w:r w:rsidR="0034575A">
        <w:rPr>
          <w:rFonts w:ascii="Arial Nova" w:hAnsi="Arial Nova"/>
          <w:szCs w:val="20"/>
          <w:lang w:eastAsia="en-AU"/>
        </w:rPr>
        <w:t xml:space="preserve">animal boarding and training establishment </w:t>
      </w:r>
      <w:r w:rsidRPr="00AE077E">
        <w:rPr>
          <w:rFonts w:ascii="Arial Nova" w:hAnsi="Arial Nova"/>
          <w:szCs w:val="20"/>
          <w:lang w:eastAsia="en-AU"/>
        </w:rPr>
        <w:t>is considered to align with the aims of the plan under clauses (a), (b) &amp; (</w:t>
      </w:r>
      <w:r w:rsidR="0034575A">
        <w:rPr>
          <w:rFonts w:ascii="Arial Nova" w:hAnsi="Arial Nova"/>
          <w:szCs w:val="20"/>
          <w:lang w:eastAsia="en-AU"/>
        </w:rPr>
        <w:t>g</w:t>
      </w:r>
      <w:r w:rsidRPr="00AE077E">
        <w:rPr>
          <w:rFonts w:ascii="Arial Nova" w:hAnsi="Arial Nova"/>
          <w:szCs w:val="20"/>
          <w:lang w:eastAsia="en-AU"/>
        </w:rPr>
        <w:t>).</w:t>
      </w:r>
    </w:p>
    <w:p w14:paraId="777F959F" w14:textId="77777777" w:rsidR="002A7EBA" w:rsidRPr="00AE077E" w:rsidRDefault="002A7EBA" w:rsidP="002A7EBA">
      <w:pPr>
        <w:rPr>
          <w:rFonts w:ascii="Arial Nova" w:hAnsi="Arial Nova"/>
          <w:szCs w:val="20"/>
          <w:lang w:eastAsia="en-AU"/>
        </w:rPr>
      </w:pPr>
    </w:p>
    <w:p w14:paraId="1B5CB8B9" w14:textId="6A6A0ACF" w:rsidR="002A7EBA" w:rsidRPr="00AE077E" w:rsidRDefault="002A7EBA" w:rsidP="002A7EBA">
      <w:pPr>
        <w:rPr>
          <w:rFonts w:ascii="Arial Nova" w:hAnsi="Arial Nova"/>
          <w:b/>
          <w:bCs/>
          <w:szCs w:val="20"/>
          <w:lang w:eastAsia="en-AU"/>
        </w:rPr>
      </w:pPr>
      <w:r w:rsidRPr="00AE077E">
        <w:rPr>
          <w:rFonts w:ascii="Arial Nova" w:hAnsi="Arial Nova"/>
          <w:b/>
          <w:bCs/>
          <w:szCs w:val="20"/>
          <w:lang w:eastAsia="en-AU"/>
        </w:rPr>
        <w:t>8.2. Clause 2.3 Zone objectives and Land use table.</w:t>
      </w:r>
    </w:p>
    <w:p w14:paraId="15521DD1" w14:textId="77777777" w:rsidR="002A7EBA" w:rsidRPr="00AE077E" w:rsidRDefault="002A7EBA" w:rsidP="002A7EBA">
      <w:pPr>
        <w:rPr>
          <w:rFonts w:ascii="Arial Nova" w:hAnsi="Arial Nova"/>
          <w:i/>
          <w:iCs/>
          <w:szCs w:val="20"/>
          <w:lang w:eastAsia="en-AU"/>
        </w:rPr>
      </w:pPr>
    </w:p>
    <w:p w14:paraId="157D4E3B" w14:textId="52676643" w:rsidR="00AF2DD0" w:rsidRDefault="002A7EBA" w:rsidP="009F2159">
      <w:pPr>
        <w:rPr>
          <w:rFonts w:ascii="Arial Nova" w:hAnsi="Arial Nova"/>
          <w:szCs w:val="20"/>
          <w:lang w:eastAsia="en-AU"/>
        </w:rPr>
      </w:pPr>
      <w:r w:rsidRPr="00AE077E">
        <w:rPr>
          <w:rFonts w:ascii="Arial Nova" w:hAnsi="Arial Nova"/>
          <w:szCs w:val="20"/>
          <w:lang w:eastAsia="en-AU"/>
        </w:rPr>
        <w:t xml:space="preserve">The site is zoned </w:t>
      </w:r>
      <w:r w:rsidR="009F2159" w:rsidRPr="00AE077E">
        <w:rPr>
          <w:rFonts w:ascii="Arial Nova" w:hAnsi="Arial Nova"/>
          <w:szCs w:val="20"/>
          <w:lang w:eastAsia="en-AU"/>
        </w:rPr>
        <w:t>R</w:t>
      </w:r>
      <w:r w:rsidR="0034575A">
        <w:rPr>
          <w:rFonts w:ascii="Arial Nova" w:hAnsi="Arial Nova"/>
          <w:szCs w:val="20"/>
          <w:lang w:eastAsia="en-AU"/>
        </w:rPr>
        <w:t>U4 Primary Production Small Lots</w:t>
      </w:r>
      <w:r w:rsidR="009F2159" w:rsidRPr="00AE077E">
        <w:rPr>
          <w:rFonts w:ascii="Arial Nova" w:hAnsi="Arial Nova"/>
          <w:szCs w:val="20"/>
          <w:lang w:eastAsia="en-AU"/>
        </w:rPr>
        <w:t xml:space="preserve"> </w:t>
      </w:r>
      <w:r w:rsidRPr="00AE077E">
        <w:rPr>
          <w:rFonts w:ascii="Arial Nova" w:hAnsi="Arial Nova"/>
          <w:szCs w:val="20"/>
          <w:lang w:eastAsia="en-AU"/>
        </w:rPr>
        <w:t>under the</w:t>
      </w:r>
      <w:r w:rsidR="00C406EB">
        <w:rPr>
          <w:rFonts w:ascii="Arial Nova" w:hAnsi="Arial Nova"/>
          <w:szCs w:val="20"/>
          <w:lang w:eastAsia="en-AU"/>
        </w:rPr>
        <w:t xml:space="preserve"> Hawkesbury LEP</w:t>
      </w:r>
      <w:r w:rsidRPr="00AE077E">
        <w:rPr>
          <w:rFonts w:ascii="Arial Nova" w:hAnsi="Arial Nova"/>
          <w:szCs w:val="20"/>
          <w:lang w:eastAsia="en-AU"/>
        </w:rPr>
        <w:t xml:space="preserve">. </w:t>
      </w:r>
      <w:r w:rsidR="00AF2DD0">
        <w:rPr>
          <w:rFonts w:ascii="Arial Nova" w:hAnsi="Arial Nova"/>
          <w:szCs w:val="20"/>
          <w:lang w:eastAsia="en-AU"/>
        </w:rPr>
        <w:t>The objectives of the RU4 zone are:</w:t>
      </w:r>
    </w:p>
    <w:p w14:paraId="73E3BE0E" w14:textId="28FE4555" w:rsidR="005A275D" w:rsidRPr="005A275D" w:rsidRDefault="005A275D" w:rsidP="00074152">
      <w:pPr>
        <w:pStyle w:val="ListParagraph"/>
        <w:numPr>
          <w:ilvl w:val="0"/>
          <w:numId w:val="21"/>
        </w:numPr>
        <w:rPr>
          <w:rFonts w:ascii="Arial Nova" w:hAnsi="Arial Nova"/>
          <w:i/>
          <w:iCs/>
          <w:szCs w:val="20"/>
          <w:lang w:eastAsia="en-AU"/>
        </w:rPr>
      </w:pPr>
      <w:r w:rsidRPr="005A275D">
        <w:rPr>
          <w:rFonts w:ascii="Arial Nova" w:hAnsi="Arial Nova"/>
          <w:i/>
          <w:iCs/>
          <w:szCs w:val="20"/>
          <w:lang w:eastAsia="en-AU"/>
        </w:rPr>
        <w:t>To enable sustainable primary industry and other compatible land uses.</w:t>
      </w:r>
    </w:p>
    <w:p w14:paraId="02FF164D" w14:textId="3DB6A2EC" w:rsidR="005A275D" w:rsidRPr="005A275D" w:rsidRDefault="005A275D" w:rsidP="00074152">
      <w:pPr>
        <w:pStyle w:val="ListParagraph"/>
        <w:numPr>
          <w:ilvl w:val="0"/>
          <w:numId w:val="21"/>
        </w:numPr>
        <w:rPr>
          <w:rFonts w:ascii="Arial Nova" w:hAnsi="Arial Nova"/>
          <w:i/>
          <w:iCs/>
          <w:szCs w:val="20"/>
          <w:lang w:eastAsia="en-AU"/>
        </w:rPr>
      </w:pPr>
      <w:r w:rsidRPr="005A275D">
        <w:rPr>
          <w:rFonts w:ascii="Arial Nova" w:hAnsi="Arial Nova"/>
          <w:i/>
          <w:iCs/>
          <w:szCs w:val="20"/>
          <w:lang w:eastAsia="en-AU"/>
        </w:rPr>
        <w:t>To encourage and promote diversity and employment opportunities in relation to primary industry enterprises, particularly those that require smaller lots or that are more intensive in nature.</w:t>
      </w:r>
    </w:p>
    <w:p w14:paraId="0F073B27" w14:textId="229517CB" w:rsidR="005A275D" w:rsidRPr="005A275D" w:rsidRDefault="005A275D" w:rsidP="00074152">
      <w:pPr>
        <w:pStyle w:val="ListParagraph"/>
        <w:numPr>
          <w:ilvl w:val="0"/>
          <w:numId w:val="21"/>
        </w:numPr>
        <w:rPr>
          <w:rFonts w:ascii="Arial Nova" w:hAnsi="Arial Nova"/>
          <w:i/>
          <w:iCs/>
          <w:szCs w:val="20"/>
          <w:lang w:eastAsia="en-AU"/>
        </w:rPr>
      </w:pPr>
      <w:r w:rsidRPr="005A275D">
        <w:rPr>
          <w:rFonts w:ascii="Arial Nova" w:hAnsi="Arial Nova"/>
          <w:i/>
          <w:iCs/>
          <w:szCs w:val="20"/>
          <w:lang w:eastAsia="en-AU"/>
        </w:rPr>
        <w:t>To minimise conflict between land uses within this zone and land uses within adjoining zones.</w:t>
      </w:r>
    </w:p>
    <w:p w14:paraId="7E06E5DE" w14:textId="49657491" w:rsidR="00AF2DD0" w:rsidRPr="005A275D" w:rsidRDefault="005A275D" w:rsidP="00074152">
      <w:pPr>
        <w:pStyle w:val="ListParagraph"/>
        <w:numPr>
          <w:ilvl w:val="0"/>
          <w:numId w:val="21"/>
        </w:numPr>
        <w:rPr>
          <w:rFonts w:ascii="Arial Nova" w:hAnsi="Arial Nova"/>
          <w:i/>
          <w:iCs/>
          <w:szCs w:val="20"/>
          <w:lang w:eastAsia="en-AU"/>
        </w:rPr>
      </w:pPr>
      <w:r w:rsidRPr="005A275D">
        <w:rPr>
          <w:rFonts w:ascii="Arial Nova" w:hAnsi="Arial Nova"/>
          <w:i/>
          <w:iCs/>
          <w:szCs w:val="20"/>
          <w:lang w:eastAsia="en-AU"/>
        </w:rPr>
        <w:t>To ensure that development occurs in a way that does not have a significant adverse effect on water catchments, including surface and groundwater quality and flows, land surface conditions and important ecosystems such as waterways.</w:t>
      </w:r>
    </w:p>
    <w:p w14:paraId="18394358" w14:textId="77777777" w:rsidR="005A275D" w:rsidRDefault="005A275D" w:rsidP="009F2159">
      <w:pPr>
        <w:rPr>
          <w:rFonts w:ascii="Arial Nova" w:hAnsi="Arial Nova"/>
          <w:szCs w:val="20"/>
          <w:lang w:eastAsia="en-AU"/>
        </w:rPr>
      </w:pPr>
    </w:p>
    <w:p w14:paraId="3E5E2037" w14:textId="43905D0B" w:rsidR="00AF2DD0" w:rsidRPr="00AE077E" w:rsidRDefault="005A275D" w:rsidP="009F2159">
      <w:pPr>
        <w:rPr>
          <w:rFonts w:ascii="Arial Nova" w:hAnsi="Arial Nova"/>
          <w:szCs w:val="20"/>
          <w:lang w:eastAsia="en-AU"/>
        </w:rPr>
      </w:pPr>
      <w:r w:rsidRPr="005A275D">
        <w:rPr>
          <w:rFonts w:ascii="Arial Nova" w:hAnsi="Arial Nova"/>
          <w:szCs w:val="20"/>
          <w:lang w:eastAsia="en-AU"/>
        </w:rPr>
        <w:t>The proposed development is considered to be reflective of the above objectives.</w:t>
      </w:r>
    </w:p>
    <w:p w14:paraId="7F6F7A1F" w14:textId="77777777" w:rsidR="009F2159" w:rsidRPr="00AE077E" w:rsidRDefault="009F2159" w:rsidP="009F2159">
      <w:pPr>
        <w:rPr>
          <w:rFonts w:ascii="Arial Nova" w:hAnsi="Arial Nova"/>
          <w:szCs w:val="20"/>
          <w:lang w:eastAsia="en-AU"/>
        </w:rPr>
      </w:pPr>
    </w:p>
    <w:p w14:paraId="62C0267F" w14:textId="5C16E8A5" w:rsidR="00471D81" w:rsidRPr="00AE077E" w:rsidRDefault="009F2159" w:rsidP="00C406EB">
      <w:pPr>
        <w:rPr>
          <w:rFonts w:ascii="Arial Nova" w:hAnsi="Arial Nova"/>
          <w:szCs w:val="20"/>
          <w:lang w:eastAsia="en-AU"/>
        </w:rPr>
      </w:pPr>
      <w:r w:rsidRPr="00AE077E">
        <w:rPr>
          <w:rFonts w:ascii="Arial Nova" w:hAnsi="Arial Nova"/>
          <w:szCs w:val="20"/>
          <w:lang w:eastAsia="en-AU"/>
        </w:rPr>
        <w:t xml:space="preserve">The proposed development </w:t>
      </w:r>
      <w:r w:rsidR="0034575A">
        <w:rPr>
          <w:rFonts w:ascii="Arial Nova" w:hAnsi="Arial Nova"/>
          <w:szCs w:val="20"/>
          <w:lang w:eastAsia="en-AU"/>
        </w:rPr>
        <w:t xml:space="preserve">is for an animal </w:t>
      </w:r>
      <w:r w:rsidR="00E279B5">
        <w:rPr>
          <w:rFonts w:ascii="Arial Nova" w:hAnsi="Arial Nova"/>
          <w:szCs w:val="20"/>
          <w:lang w:eastAsia="en-AU"/>
        </w:rPr>
        <w:t xml:space="preserve">boarding and </w:t>
      </w:r>
      <w:r w:rsidR="0034575A">
        <w:rPr>
          <w:rFonts w:ascii="Arial Nova" w:hAnsi="Arial Nova"/>
          <w:szCs w:val="20"/>
          <w:lang w:eastAsia="en-AU"/>
        </w:rPr>
        <w:t>training</w:t>
      </w:r>
      <w:r w:rsidR="00E279B5">
        <w:rPr>
          <w:rFonts w:ascii="Arial Nova" w:hAnsi="Arial Nova"/>
          <w:szCs w:val="20"/>
          <w:lang w:eastAsia="en-AU"/>
        </w:rPr>
        <w:t xml:space="preserve"> establishment</w:t>
      </w:r>
      <w:r w:rsidR="0034575A">
        <w:rPr>
          <w:rFonts w:ascii="Arial Nova" w:hAnsi="Arial Nova"/>
          <w:szCs w:val="20"/>
          <w:lang w:eastAsia="en-AU"/>
        </w:rPr>
        <w:t xml:space="preserve"> </w:t>
      </w:r>
      <w:r w:rsidR="00E279B5">
        <w:rPr>
          <w:rFonts w:ascii="Arial Nova" w:hAnsi="Arial Nova"/>
          <w:szCs w:val="20"/>
          <w:lang w:eastAsia="en-AU"/>
        </w:rPr>
        <w:t xml:space="preserve">which </w:t>
      </w:r>
      <w:r w:rsidR="00C406EB">
        <w:rPr>
          <w:rFonts w:ascii="Arial Nova" w:hAnsi="Arial Nova"/>
          <w:szCs w:val="20"/>
          <w:lang w:eastAsia="en-AU"/>
        </w:rPr>
        <w:t>is defined as:</w:t>
      </w:r>
    </w:p>
    <w:p w14:paraId="1F6AB690" w14:textId="77777777" w:rsidR="00C406EB" w:rsidRDefault="00C406EB" w:rsidP="009F2159">
      <w:pPr>
        <w:rPr>
          <w:rFonts w:ascii="Arial Nova" w:hAnsi="Arial Nova"/>
          <w:szCs w:val="20"/>
          <w:lang w:eastAsia="en-AU"/>
        </w:rPr>
      </w:pPr>
    </w:p>
    <w:p w14:paraId="7EB67D62" w14:textId="2E5908BB" w:rsidR="00E279B5" w:rsidRDefault="00E279B5" w:rsidP="009F2159">
      <w:pPr>
        <w:rPr>
          <w:rFonts w:ascii="Arial Nova" w:hAnsi="Arial Nova"/>
          <w:szCs w:val="20"/>
          <w:lang w:eastAsia="en-AU"/>
        </w:rPr>
      </w:pPr>
      <w:r w:rsidRPr="00E279B5">
        <w:rPr>
          <w:rFonts w:ascii="Arial Nova" w:hAnsi="Arial Nova"/>
          <w:b/>
          <w:bCs/>
          <w:i/>
          <w:iCs/>
          <w:szCs w:val="20"/>
          <w:lang w:eastAsia="en-AU"/>
        </w:rPr>
        <w:t>animal boarding or training establishment</w:t>
      </w:r>
      <w:r w:rsidRPr="00E279B5">
        <w:rPr>
          <w:rFonts w:ascii="Arial Nova" w:hAnsi="Arial Nova"/>
          <w:szCs w:val="20"/>
          <w:lang w:eastAsia="en-AU"/>
        </w:rPr>
        <w:t> means a building or place used for the breeding, boarding, training, keeping or caring of animals for commercial purposes (other than for the agistment of horses), and includes any associated riding school or ancillary veterinary hospital.</w:t>
      </w:r>
    </w:p>
    <w:p w14:paraId="07526266" w14:textId="77777777" w:rsidR="00E279B5" w:rsidRDefault="00E279B5" w:rsidP="009F2159">
      <w:pPr>
        <w:rPr>
          <w:rFonts w:ascii="Arial Nova" w:hAnsi="Arial Nova"/>
          <w:szCs w:val="20"/>
          <w:lang w:eastAsia="en-AU"/>
        </w:rPr>
      </w:pPr>
    </w:p>
    <w:p w14:paraId="4BB9D135" w14:textId="70A4ED8E" w:rsidR="00E279B5" w:rsidRDefault="00E279B5" w:rsidP="009F2159">
      <w:pPr>
        <w:rPr>
          <w:rFonts w:ascii="Arial Nova" w:hAnsi="Arial Nova"/>
          <w:szCs w:val="20"/>
          <w:lang w:eastAsia="en-AU"/>
        </w:rPr>
      </w:pPr>
      <w:r>
        <w:rPr>
          <w:rFonts w:ascii="Arial Nova" w:hAnsi="Arial Nova"/>
          <w:szCs w:val="20"/>
          <w:lang w:eastAsia="en-AU"/>
        </w:rPr>
        <w:t>The proposed animal boarding and training establishment is a use that is permissible with consent in the RU4 zone</w:t>
      </w:r>
      <w:r w:rsidRPr="00AE077E">
        <w:rPr>
          <w:rFonts w:ascii="Arial Nova" w:hAnsi="Arial Nova"/>
          <w:szCs w:val="20"/>
          <w:lang w:eastAsia="en-AU"/>
        </w:rPr>
        <w:t xml:space="preserve">. </w:t>
      </w:r>
    </w:p>
    <w:p w14:paraId="0D3849E6" w14:textId="59728C6D" w:rsidR="009F12A0" w:rsidRPr="00AE077E" w:rsidRDefault="009F12A0" w:rsidP="009F12A0">
      <w:pPr>
        <w:rPr>
          <w:rFonts w:ascii="Arial Nova" w:hAnsi="Arial Nova"/>
          <w:i/>
          <w:iCs/>
          <w:szCs w:val="20"/>
          <w:lang w:eastAsia="en-AU"/>
        </w:rPr>
      </w:pPr>
    </w:p>
    <w:tbl>
      <w:tblPr>
        <w:tblStyle w:val="TableGrid"/>
        <w:tblW w:w="0" w:type="auto"/>
        <w:tblLook w:val="04A0" w:firstRow="1" w:lastRow="0" w:firstColumn="1" w:lastColumn="0" w:noHBand="0" w:noVBand="1"/>
      </w:tblPr>
      <w:tblGrid>
        <w:gridCol w:w="5074"/>
        <w:gridCol w:w="5076"/>
      </w:tblGrid>
      <w:tr w:rsidR="009F12A0" w:rsidRPr="00AE077E" w14:paraId="730F704C" w14:textId="77777777" w:rsidTr="00E279B5">
        <w:tc>
          <w:tcPr>
            <w:tcW w:w="5074" w:type="dxa"/>
            <w:shd w:val="clear" w:color="auto" w:fill="DBE5F1" w:themeFill="accent1" w:themeFillTint="33"/>
          </w:tcPr>
          <w:p w14:paraId="7010AB20" w14:textId="77777777" w:rsidR="009F12A0" w:rsidRPr="00AE077E" w:rsidRDefault="009F12A0" w:rsidP="006757AA">
            <w:pPr>
              <w:rPr>
                <w:rFonts w:ascii="Arial Nova" w:hAnsi="Arial Nova"/>
                <w:b/>
                <w:bCs/>
              </w:rPr>
            </w:pPr>
            <w:r w:rsidRPr="00AE077E">
              <w:rPr>
                <w:rFonts w:ascii="Arial Nova" w:hAnsi="Arial Nova"/>
                <w:b/>
                <w:bCs/>
              </w:rPr>
              <w:lastRenderedPageBreak/>
              <w:t>Clause</w:t>
            </w:r>
          </w:p>
        </w:tc>
        <w:tc>
          <w:tcPr>
            <w:tcW w:w="5076" w:type="dxa"/>
            <w:shd w:val="clear" w:color="auto" w:fill="DBE5F1" w:themeFill="accent1" w:themeFillTint="33"/>
          </w:tcPr>
          <w:p w14:paraId="4A81DD31" w14:textId="77777777" w:rsidR="009F12A0" w:rsidRPr="00AE077E" w:rsidRDefault="009F12A0" w:rsidP="006757AA">
            <w:pPr>
              <w:rPr>
                <w:rFonts w:ascii="Arial Nova" w:hAnsi="Arial Nova"/>
                <w:b/>
                <w:bCs/>
              </w:rPr>
            </w:pPr>
            <w:r w:rsidRPr="00AE077E">
              <w:rPr>
                <w:rFonts w:ascii="Arial Nova" w:hAnsi="Arial Nova"/>
                <w:b/>
                <w:bCs/>
              </w:rPr>
              <w:t>Comment</w:t>
            </w:r>
          </w:p>
        </w:tc>
      </w:tr>
      <w:tr w:rsidR="00156460" w:rsidRPr="00AE077E" w14:paraId="225EAE14" w14:textId="77777777" w:rsidTr="006C331A">
        <w:trPr>
          <w:trHeight w:val="310"/>
        </w:trPr>
        <w:tc>
          <w:tcPr>
            <w:tcW w:w="10150" w:type="dxa"/>
            <w:gridSpan w:val="2"/>
            <w:shd w:val="clear" w:color="auto" w:fill="F2F2F2" w:themeFill="background1" w:themeFillShade="F2"/>
          </w:tcPr>
          <w:p w14:paraId="4AF133D7" w14:textId="033CC47D" w:rsidR="00156460" w:rsidRPr="00AE077E" w:rsidRDefault="00156460" w:rsidP="006C331A">
            <w:pPr>
              <w:rPr>
                <w:rFonts w:ascii="Arial Nova" w:hAnsi="Arial Nova"/>
                <w:b/>
                <w:bCs/>
              </w:rPr>
            </w:pPr>
            <w:r w:rsidRPr="00AE077E">
              <w:rPr>
                <w:rFonts w:ascii="Arial Nova" w:hAnsi="Arial Nova"/>
                <w:b/>
                <w:bCs/>
              </w:rPr>
              <w:t xml:space="preserve">Part </w:t>
            </w:r>
            <w:r>
              <w:rPr>
                <w:rFonts w:ascii="Arial Nova" w:hAnsi="Arial Nova"/>
                <w:b/>
                <w:bCs/>
              </w:rPr>
              <w:t>4</w:t>
            </w:r>
            <w:r w:rsidRPr="00AE077E">
              <w:rPr>
                <w:rFonts w:ascii="Arial Nova" w:hAnsi="Arial Nova"/>
                <w:b/>
                <w:bCs/>
              </w:rPr>
              <w:t xml:space="preserve"> – </w:t>
            </w:r>
            <w:r w:rsidR="00395851">
              <w:rPr>
                <w:rFonts w:ascii="Arial Nova" w:hAnsi="Arial Nova"/>
                <w:b/>
                <w:bCs/>
              </w:rPr>
              <w:t>Principal development standards</w:t>
            </w:r>
          </w:p>
        </w:tc>
      </w:tr>
      <w:tr w:rsidR="008A1C0A" w:rsidRPr="00AE077E" w14:paraId="4B888A73" w14:textId="77777777" w:rsidTr="000C3D4A">
        <w:trPr>
          <w:trHeight w:val="421"/>
        </w:trPr>
        <w:tc>
          <w:tcPr>
            <w:tcW w:w="5074" w:type="dxa"/>
          </w:tcPr>
          <w:p w14:paraId="6E0BA125" w14:textId="77777777" w:rsidR="008A1C0A" w:rsidRPr="00AE077E" w:rsidRDefault="008A1C0A" w:rsidP="000C3D4A">
            <w:pPr>
              <w:rPr>
                <w:rFonts w:ascii="Arial Nova" w:hAnsi="Arial Nova"/>
                <w:b/>
                <w:bCs/>
              </w:rPr>
            </w:pPr>
            <w:r>
              <w:rPr>
                <w:rFonts w:ascii="Arial Nova" w:hAnsi="Arial Nova"/>
                <w:b/>
                <w:bCs/>
              </w:rPr>
              <w:t xml:space="preserve">Clause </w:t>
            </w:r>
            <w:r w:rsidRPr="00402DCE">
              <w:rPr>
                <w:rFonts w:ascii="Arial Nova" w:hAnsi="Arial Nova"/>
                <w:b/>
                <w:bCs/>
              </w:rPr>
              <w:t>4.1 Minimum subdivision lot size</w:t>
            </w:r>
          </w:p>
        </w:tc>
        <w:tc>
          <w:tcPr>
            <w:tcW w:w="5076" w:type="dxa"/>
          </w:tcPr>
          <w:p w14:paraId="4F31FB75" w14:textId="77777777" w:rsidR="008A1C0A" w:rsidRDefault="008A1C0A" w:rsidP="000C3D4A">
            <w:pPr>
              <w:rPr>
                <w:rFonts w:ascii="Arial Nova" w:hAnsi="Arial Nova"/>
              </w:rPr>
            </w:pPr>
            <w:r w:rsidRPr="00F54651">
              <w:rPr>
                <w:rFonts w:ascii="Arial Nova" w:hAnsi="Arial Nova"/>
              </w:rPr>
              <w:t>The application does not include subdivision works.</w:t>
            </w:r>
          </w:p>
        </w:tc>
      </w:tr>
      <w:tr w:rsidR="007476AB" w:rsidRPr="00AE077E" w14:paraId="02FF75F7" w14:textId="77777777" w:rsidTr="006C331A">
        <w:trPr>
          <w:trHeight w:val="421"/>
        </w:trPr>
        <w:tc>
          <w:tcPr>
            <w:tcW w:w="5074" w:type="dxa"/>
          </w:tcPr>
          <w:p w14:paraId="227294B8" w14:textId="435D8B6B" w:rsidR="007476AB" w:rsidRPr="007476AB" w:rsidRDefault="007476AB" w:rsidP="007476AB">
            <w:pPr>
              <w:rPr>
                <w:rFonts w:ascii="Arial Nova" w:hAnsi="Arial Nova"/>
                <w:b/>
                <w:bCs/>
              </w:rPr>
            </w:pPr>
            <w:r w:rsidRPr="007476AB">
              <w:rPr>
                <w:b/>
                <w:bCs/>
              </w:rPr>
              <w:t>Clause 4.2 Rural subdivision</w:t>
            </w:r>
          </w:p>
        </w:tc>
        <w:tc>
          <w:tcPr>
            <w:tcW w:w="5076" w:type="dxa"/>
          </w:tcPr>
          <w:p w14:paraId="20C00EAB" w14:textId="1600BB41" w:rsidR="007476AB" w:rsidRDefault="007476AB" w:rsidP="007476AB">
            <w:pPr>
              <w:rPr>
                <w:rFonts w:ascii="Arial Nova" w:hAnsi="Arial Nova"/>
              </w:rPr>
            </w:pPr>
            <w:r w:rsidRPr="00F54651">
              <w:rPr>
                <w:rFonts w:ascii="Arial Nova" w:hAnsi="Arial Nova"/>
              </w:rPr>
              <w:t>N/A</w:t>
            </w:r>
          </w:p>
        </w:tc>
      </w:tr>
      <w:tr w:rsidR="00156460" w:rsidRPr="00AE077E" w14:paraId="7309A181" w14:textId="77777777" w:rsidTr="006C331A">
        <w:trPr>
          <w:trHeight w:val="421"/>
        </w:trPr>
        <w:tc>
          <w:tcPr>
            <w:tcW w:w="5074" w:type="dxa"/>
          </w:tcPr>
          <w:p w14:paraId="2548E91E" w14:textId="24EE05EC" w:rsidR="00156460" w:rsidRPr="00AE077E" w:rsidRDefault="00156460" w:rsidP="006C331A">
            <w:pPr>
              <w:rPr>
                <w:rFonts w:ascii="Arial Nova" w:hAnsi="Arial Nova"/>
                <w:b/>
                <w:bCs/>
              </w:rPr>
            </w:pPr>
            <w:r w:rsidRPr="00AE077E">
              <w:rPr>
                <w:rFonts w:ascii="Arial Nova" w:hAnsi="Arial Nova"/>
                <w:b/>
                <w:bCs/>
              </w:rPr>
              <w:t xml:space="preserve">Clause </w:t>
            </w:r>
            <w:r w:rsidR="00395851">
              <w:rPr>
                <w:rFonts w:ascii="Arial Nova" w:hAnsi="Arial Nova"/>
                <w:b/>
                <w:bCs/>
              </w:rPr>
              <w:t>4.3 Height of Buildings</w:t>
            </w:r>
          </w:p>
        </w:tc>
        <w:tc>
          <w:tcPr>
            <w:tcW w:w="5076" w:type="dxa"/>
          </w:tcPr>
          <w:p w14:paraId="7923F20C" w14:textId="209109F3" w:rsidR="00156460" w:rsidRPr="00AE077E" w:rsidRDefault="005D6DB4" w:rsidP="006C331A">
            <w:pPr>
              <w:rPr>
                <w:rFonts w:ascii="Arial Nova" w:hAnsi="Arial Nova"/>
              </w:rPr>
            </w:pPr>
            <w:r>
              <w:rPr>
                <w:rFonts w:ascii="Arial Nova" w:hAnsi="Arial Nova"/>
              </w:rPr>
              <w:t>The subject site has a maximum permissible building height of 10m. The proposed development seeks consent for a building with a height of up to 11.25m.</w:t>
            </w:r>
          </w:p>
        </w:tc>
      </w:tr>
      <w:tr w:rsidR="00954A50" w:rsidRPr="00AE077E" w14:paraId="4AC2044B" w14:textId="77777777" w:rsidTr="005D6DB4">
        <w:trPr>
          <w:trHeight w:val="70"/>
        </w:trPr>
        <w:tc>
          <w:tcPr>
            <w:tcW w:w="5074" w:type="dxa"/>
          </w:tcPr>
          <w:p w14:paraId="34070D62" w14:textId="5FEB8D8F" w:rsidR="00954A50" w:rsidRPr="00AE077E" w:rsidRDefault="00954A50" w:rsidP="006C331A">
            <w:pPr>
              <w:rPr>
                <w:rFonts w:ascii="Arial Nova" w:hAnsi="Arial Nova"/>
                <w:b/>
                <w:bCs/>
              </w:rPr>
            </w:pPr>
            <w:r w:rsidRPr="00AE077E">
              <w:rPr>
                <w:rFonts w:ascii="Arial Nova" w:hAnsi="Arial Nova"/>
                <w:b/>
                <w:bCs/>
              </w:rPr>
              <w:t>Clause 4.</w:t>
            </w:r>
            <w:r>
              <w:rPr>
                <w:rFonts w:ascii="Arial Nova" w:hAnsi="Arial Nova"/>
                <w:b/>
                <w:bCs/>
              </w:rPr>
              <w:t>4 Floor Space Ratio</w:t>
            </w:r>
          </w:p>
        </w:tc>
        <w:tc>
          <w:tcPr>
            <w:tcW w:w="5076" w:type="dxa"/>
          </w:tcPr>
          <w:p w14:paraId="0D993CE6" w14:textId="75BE2B0A" w:rsidR="00954A50" w:rsidRPr="00990AF2" w:rsidRDefault="00954A50" w:rsidP="006C331A">
            <w:pPr>
              <w:rPr>
                <w:rFonts w:ascii="Arial Nova" w:hAnsi="Arial Nova"/>
              </w:rPr>
            </w:pPr>
            <w:r w:rsidRPr="00990AF2">
              <w:rPr>
                <w:rFonts w:ascii="Arial Nova" w:hAnsi="Arial Nova"/>
              </w:rPr>
              <w:t xml:space="preserve">There is no maximum floor space ratio </w:t>
            </w:r>
            <w:r w:rsidR="005D6DB4" w:rsidRPr="00990AF2">
              <w:rPr>
                <w:rFonts w:ascii="Arial Nova" w:hAnsi="Arial Nova"/>
              </w:rPr>
              <w:t>applicable on the subject site.</w:t>
            </w:r>
          </w:p>
        </w:tc>
      </w:tr>
      <w:tr w:rsidR="00395851" w:rsidRPr="00AE077E" w14:paraId="6F9180FD" w14:textId="77777777" w:rsidTr="006C331A">
        <w:trPr>
          <w:trHeight w:val="702"/>
        </w:trPr>
        <w:tc>
          <w:tcPr>
            <w:tcW w:w="5074" w:type="dxa"/>
          </w:tcPr>
          <w:p w14:paraId="3F67D77A" w14:textId="77777777" w:rsidR="00395851" w:rsidRPr="00625389" w:rsidRDefault="00395851" w:rsidP="006C331A">
            <w:pPr>
              <w:rPr>
                <w:rFonts w:ascii="Arial Nova" w:hAnsi="Arial Nova"/>
                <w:b/>
                <w:bCs/>
              </w:rPr>
            </w:pPr>
            <w:r w:rsidRPr="00625389">
              <w:rPr>
                <w:rFonts w:ascii="Arial Nova" w:hAnsi="Arial Nova"/>
                <w:b/>
                <w:bCs/>
              </w:rPr>
              <w:t>Clause 4.6 Exceptions to development standards</w:t>
            </w:r>
          </w:p>
        </w:tc>
        <w:tc>
          <w:tcPr>
            <w:tcW w:w="5076" w:type="dxa"/>
          </w:tcPr>
          <w:p w14:paraId="0DC23C57" w14:textId="236409A2" w:rsidR="004A509D" w:rsidRPr="00990AF2" w:rsidRDefault="00B86068" w:rsidP="006C331A">
            <w:pPr>
              <w:rPr>
                <w:rFonts w:ascii="Arial Nova" w:hAnsi="Arial Nova"/>
              </w:rPr>
            </w:pPr>
            <w:r w:rsidRPr="00B86068">
              <w:rPr>
                <w:rFonts w:ascii="Arial Nova" w:hAnsi="Arial Nova"/>
              </w:rPr>
              <w:t>The proposal seeks a variation to Clause 4.3, as above. A Clause 4.6 Written Request has been submitted by the applicant. A detailed assessment can be found further below.</w:t>
            </w:r>
          </w:p>
        </w:tc>
      </w:tr>
      <w:tr w:rsidR="0008147D" w:rsidRPr="00AE077E" w14:paraId="152E323D" w14:textId="77777777" w:rsidTr="00E279B5">
        <w:trPr>
          <w:trHeight w:val="310"/>
        </w:trPr>
        <w:tc>
          <w:tcPr>
            <w:tcW w:w="10150" w:type="dxa"/>
            <w:gridSpan w:val="2"/>
            <w:shd w:val="clear" w:color="auto" w:fill="F2F2F2" w:themeFill="background1" w:themeFillShade="F2"/>
          </w:tcPr>
          <w:p w14:paraId="451D6EBD" w14:textId="42AE55FD" w:rsidR="0008147D" w:rsidRPr="00625389" w:rsidRDefault="0008147D" w:rsidP="006757AA">
            <w:pPr>
              <w:rPr>
                <w:rFonts w:ascii="Arial Nova" w:hAnsi="Arial Nova"/>
                <w:b/>
                <w:bCs/>
              </w:rPr>
            </w:pPr>
            <w:r w:rsidRPr="00625389">
              <w:rPr>
                <w:rFonts w:ascii="Arial Nova" w:hAnsi="Arial Nova"/>
                <w:b/>
                <w:bCs/>
              </w:rPr>
              <w:t xml:space="preserve">Part </w:t>
            </w:r>
            <w:r w:rsidR="00E33382" w:rsidRPr="00625389">
              <w:rPr>
                <w:rFonts w:ascii="Arial Nova" w:hAnsi="Arial Nova"/>
                <w:b/>
                <w:bCs/>
              </w:rPr>
              <w:t>5</w:t>
            </w:r>
            <w:r w:rsidRPr="00625389">
              <w:rPr>
                <w:rFonts w:ascii="Arial Nova" w:hAnsi="Arial Nova"/>
                <w:b/>
                <w:bCs/>
              </w:rPr>
              <w:t xml:space="preserve"> – </w:t>
            </w:r>
            <w:r w:rsidR="00E33382" w:rsidRPr="00625389">
              <w:rPr>
                <w:rFonts w:ascii="Arial Nova" w:hAnsi="Arial Nova"/>
                <w:b/>
                <w:bCs/>
              </w:rPr>
              <w:t>Miscellaneous provisions</w:t>
            </w:r>
          </w:p>
        </w:tc>
      </w:tr>
      <w:tr w:rsidR="009F12A0" w:rsidRPr="00AE077E" w14:paraId="09FFACF3" w14:textId="77777777" w:rsidTr="00E279B5">
        <w:trPr>
          <w:trHeight w:val="421"/>
        </w:trPr>
        <w:tc>
          <w:tcPr>
            <w:tcW w:w="5074" w:type="dxa"/>
          </w:tcPr>
          <w:p w14:paraId="3E1B51AB" w14:textId="0E79A64E" w:rsidR="009F12A0" w:rsidRPr="00625389" w:rsidRDefault="00E33382" w:rsidP="006757AA">
            <w:pPr>
              <w:rPr>
                <w:rFonts w:ascii="Arial Nova" w:hAnsi="Arial Nova"/>
                <w:b/>
                <w:bCs/>
              </w:rPr>
            </w:pPr>
            <w:r w:rsidRPr="00625389">
              <w:rPr>
                <w:rFonts w:ascii="Arial Nova" w:hAnsi="Arial Nova"/>
                <w:b/>
                <w:bCs/>
              </w:rPr>
              <w:t>Clause 5.10 Heritage Conservation</w:t>
            </w:r>
          </w:p>
        </w:tc>
        <w:tc>
          <w:tcPr>
            <w:tcW w:w="5076" w:type="dxa"/>
          </w:tcPr>
          <w:p w14:paraId="3918DDBF" w14:textId="26E02012" w:rsidR="00E33382" w:rsidRPr="00AE077E" w:rsidRDefault="00E33382" w:rsidP="006757AA">
            <w:pPr>
              <w:rPr>
                <w:rFonts w:ascii="Arial Nova" w:hAnsi="Arial Nova"/>
              </w:rPr>
            </w:pPr>
            <w:r w:rsidRPr="00AE077E">
              <w:rPr>
                <w:rFonts w:ascii="Arial Nova" w:hAnsi="Arial Nova"/>
              </w:rPr>
              <w:t>The subject site</w:t>
            </w:r>
            <w:r w:rsidR="00E279B5">
              <w:rPr>
                <w:rFonts w:ascii="Arial Nova" w:hAnsi="Arial Nova"/>
              </w:rPr>
              <w:t xml:space="preserve"> does not contain any heritage items, is not located within a heritage conservation area, and </w:t>
            </w:r>
            <w:r w:rsidR="00F8357E">
              <w:rPr>
                <w:rFonts w:ascii="Arial Nova" w:hAnsi="Arial Nova"/>
              </w:rPr>
              <w:t xml:space="preserve">is not in close proximity </w:t>
            </w:r>
            <w:r w:rsidR="00156460">
              <w:rPr>
                <w:rFonts w:ascii="Arial Nova" w:hAnsi="Arial Nova"/>
              </w:rPr>
              <w:t xml:space="preserve">(1km radius of the subject site) </w:t>
            </w:r>
            <w:r w:rsidR="00F8357E">
              <w:rPr>
                <w:rFonts w:ascii="Arial Nova" w:hAnsi="Arial Nova"/>
              </w:rPr>
              <w:t>of any</w:t>
            </w:r>
            <w:r w:rsidRPr="00AE077E">
              <w:rPr>
                <w:rFonts w:ascii="Arial Nova" w:hAnsi="Arial Nova"/>
              </w:rPr>
              <w:t xml:space="preserve"> </w:t>
            </w:r>
            <w:r w:rsidR="00156460">
              <w:rPr>
                <w:rFonts w:ascii="Arial Nova" w:hAnsi="Arial Nova"/>
              </w:rPr>
              <w:t>heritage items.</w:t>
            </w:r>
          </w:p>
        </w:tc>
      </w:tr>
      <w:tr w:rsidR="009F12A0" w:rsidRPr="00AE077E" w14:paraId="7D0E5D25" w14:textId="77777777" w:rsidTr="00E279B5">
        <w:trPr>
          <w:trHeight w:val="413"/>
        </w:trPr>
        <w:tc>
          <w:tcPr>
            <w:tcW w:w="5074" w:type="dxa"/>
          </w:tcPr>
          <w:p w14:paraId="309AA179" w14:textId="4CE7A40A" w:rsidR="0038570B" w:rsidRPr="00625389" w:rsidRDefault="00156460" w:rsidP="006757AA">
            <w:pPr>
              <w:rPr>
                <w:rFonts w:ascii="Arial Nova" w:hAnsi="Arial Nova"/>
              </w:rPr>
            </w:pPr>
            <w:r w:rsidRPr="00625389">
              <w:rPr>
                <w:rFonts w:ascii="Arial Nova" w:hAnsi="Arial Nova"/>
                <w:b/>
                <w:bCs/>
              </w:rPr>
              <w:t xml:space="preserve">Clause </w:t>
            </w:r>
            <w:r w:rsidR="00E33382" w:rsidRPr="00625389">
              <w:rPr>
                <w:rFonts w:ascii="Arial Nova" w:hAnsi="Arial Nova"/>
                <w:b/>
                <w:bCs/>
              </w:rPr>
              <w:t xml:space="preserve">5.21 Flood </w:t>
            </w:r>
            <w:r w:rsidR="00443877" w:rsidRPr="00625389">
              <w:rPr>
                <w:rFonts w:ascii="Arial Nova" w:hAnsi="Arial Nova"/>
                <w:b/>
                <w:bCs/>
              </w:rPr>
              <w:t>planning</w:t>
            </w:r>
          </w:p>
        </w:tc>
        <w:tc>
          <w:tcPr>
            <w:tcW w:w="5076" w:type="dxa"/>
          </w:tcPr>
          <w:p w14:paraId="37316577" w14:textId="7206C8D2" w:rsidR="0038570B" w:rsidRPr="00AE077E" w:rsidRDefault="00680EE1" w:rsidP="006757AA">
            <w:pPr>
              <w:rPr>
                <w:rFonts w:ascii="Arial Nova" w:hAnsi="Arial Nova"/>
              </w:rPr>
            </w:pPr>
            <w:r>
              <w:rPr>
                <w:rFonts w:ascii="Arial Nova" w:hAnsi="Arial Nova"/>
              </w:rPr>
              <w:t xml:space="preserve">The subject site is identified as being affected by flooding in the </w:t>
            </w:r>
            <w:r w:rsidR="00625389">
              <w:rPr>
                <w:rFonts w:ascii="Arial Nova" w:hAnsi="Arial Nova"/>
              </w:rPr>
              <w:t>5%, 2% and 1% AEP flood events. An assessment has been undertaken by GRC Hydro and includes a detailed assessment against the requirements of clause 5.21 of Hawkesbury LEP, confirming the proposal complies with the relevant requirements. Council’s Development Engineer has reviewed the proposal and confirms the proposal is satisfactory from a flooding perspective.</w:t>
            </w:r>
          </w:p>
        </w:tc>
      </w:tr>
      <w:tr w:rsidR="0089581C" w:rsidRPr="00AE077E" w14:paraId="702729C2" w14:textId="77777777" w:rsidTr="00E279B5">
        <w:trPr>
          <w:trHeight w:val="256"/>
        </w:trPr>
        <w:tc>
          <w:tcPr>
            <w:tcW w:w="10150" w:type="dxa"/>
            <w:gridSpan w:val="2"/>
            <w:shd w:val="clear" w:color="auto" w:fill="F2F2F2" w:themeFill="background1" w:themeFillShade="F2"/>
          </w:tcPr>
          <w:p w14:paraId="0D50CF23" w14:textId="50FD2AB3" w:rsidR="0089581C" w:rsidRPr="00AE077E" w:rsidRDefault="0089581C" w:rsidP="006757AA">
            <w:pPr>
              <w:rPr>
                <w:rFonts w:ascii="Arial Nova" w:hAnsi="Arial Nova"/>
                <w:b/>
                <w:bCs/>
              </w:rPr>
            </w:pPr>
            <w:r w:rsidRPr="00AE077E">
              <w:rPr>
                <w:rFonts w:ascii="Arial Nova" w:hAnsi="Arial Nova"/>
                <w:b/>
                <w:bCs/>
              </w:rPr>
              <w:t>Part 6 – Additional local provisions</w:t>
            </w:r>
          </w:p>
        </w:tc>
      </w:tr>
      <w:tr w:rsidR="0089581C" w:rsidRPr="00AE077E" w14:paraId="6CE1A0DC" w14:textId="77777777" w:rsidTr="00E279B5">
        <w:trPr>
          <w:trHeight w:val="702"/>
        </w:trPr>
        <w:tc>
          <w:tcPr>
            <w:tcW w:w="5074" w:type="dxa"/>
          </w:tcPr>
          <w:p w14:paraId="589439CC" w14:textId="1710B7B4" w:rsidR="0089581C" w:rsidRPr="00AE077E" w:rsidRDefault="00443877" w:rsidP="006757AA">
            <w:pPr>
              <w:rPr>
                <w:rFonts w:ascii="Arial Nova" w:hAnsi="Arial Nova"/>
                <w:b/>
                <w:bCs/>
              </w:rPr>
            </w:pPr>
            <w:r w:rsidRPr="00AE077E">
              <w:rPr>
                <w:rFonts w:ascii="Arial Nova" w:hAnsi="Arial Nova"/>
                <w:b/>
                <w:bCs/>
              </w:rPr>
              <w:t xml:space="preserve">Clause </w:t>
            </w:r>
            <w:r w:rsidR="0089581C" w:rsidRPr="00AE077E">
              <w:rPr>
                <w:rFonts w:ascii="Arial Nova" w:hAnsi="Arial Nova"/>
                <w:b/>
                <w:bCs/>
              </w:rPr>
              <w:t>6.1 Acid sulphate soils</w:t>
            </w:r>
          </w:p>
        </w:tc>
        <w:tc>
          <w:tcPr>
            <w:tcW w:w="5076" w:type="dxa"/>
          </w:tcPr>
          <w:p w14:paraId="497A1E1A" w14:textId="44121568" w:rsidR="0089581C" w:rsidRPr="00AE077E" w:rsidRDefault="00683D3C" w:rsidP="00551346">
            <w:pPr>
              <w:rPr>
                <w:rFonts w:ascii="Arial Nova" w:hAnsi="Arial Nova"/>
              </w:rPr>
            </w:pPr>
            <w:r w:rsidRPr="00AE077E">
              <w:rPr>
                <w:rFonts w:ascii="Arial Nova" w:hAnsi="Arial Nova"/>
              </w:rPr>
              <w:t xml:space="preserve">The site is </w:t>
            </w:r>
            <w:r w:rsidR="00454B37">
              <w:rPr>
                <w:rFonts w:ascii="Arial Nova" w:hAnsi="Arial Nova"/>
              </w:rPr>
              <w:t>mapped as C</w:t>
            </w:r>
            <w:r w:rsidR="00747BD4" w:rsidRPr="00AE077E">
              <w:rPr>
                <w:rFonts w:ascii="Arial Nova" w:hAnsi="Arial Nova"/>
              </w:rPr>
              <w:t xml:space="preserve">lass 5 </w:t>
            </w:r>
            <w:r w:rsidR="00454B37">
              <w:rPr>
                <w:rFonts w:ascii="Arial Nova" w:hAnsi="Arial Nova"/>
              </w:rPr>
              <w:t>A</w:t>
            </w:r>
            <w:r w:rsidR="00747BD4" w:rsidRPr="00AE077E">
              <w:rPr>
                <w:rFonts w:ascii="Arial Nova" w:hAnsi="Arial Nova"/>
              </w:rPr>
              <w:t xml:space="preserve">cid </w:t>
            </w:r>
            <w:r w:rsidR="00454B37">
              <w:rPr>
                <w:rFonts w:ascii="Arial Nova" w:hAnsi="Arial Nova"/>
              </w:rPr>
              <w:t>S</w:t>
            </w:r>
            <w:r w:rsidR="00747BD4" w:rsidRPr="00AE077E">
              <w:rPr>
                <w:rFonts w:ascii="Arial Nova" w:hAnsi="Arial Nova"/>
              </w:rPr>
              <w:t>ul</w:t>
            </w:r>
            <w:r w:rsidR="00454B37">
              <w:rPr>
                <w:rFonts w:ascii="Arial Nova" w:hAnsi="Arial Nova"/>
              </w:rPr>
              <w:t>fate Soils on the Acid Sulfate Soils Map.</w:t>
            </w:r>
            <w:r w:rsidR="00747BD4" w:rsidRPr="00AE077E">
              <w:rPr>
                <w:rFonts w:ascii="Arial Nova" w:hAnsi="Arial Nova"/>
              </w:rPr>
              <w:t xml:space="preserve"> </w:t>
            </w:r>
            <w:r w:rsidR="0073498A">
              <w:rPr>
                <w:rFonts w:ascii="Arial Nova" w:hAnsi="Arial Nova"/>
              </w:rPr>
              <w:t xml:space="preserve">The Geotechnical Report prepared by Douglas Partners notes that </w:t>
            </w:r>
            <w:r w:rsidR="00551346">
              <w:rPr>
                <w:rFonts w:ascii="Arial Nova" w:hAnsi="Arial Nova"/>
              </w:rPr>
              <w:t>acid sulfate soils</w:t>
            </w:r>
            <w:r w:rsidR="00551346" w:rsidRPr="00551346">
              <w:rPr>
                <w:rFonts w:ascii="Arial Nova" w:hAnsi="Arial Nova"/>
              </w:rPr>
              <w:t xml:space="preserve"> typically occur at levels of RL 5 or below. The nearest mapped ‘high probability of occurrence’ of ASS is in Hawkesbury River, which is approximately 2.7 km north-east of the site. </w:t>
            </w:r>
            <w:r w:rsidR="00551346">
              <w:rPr>
                <w:rFonts w:ascii="Arial Nova" w:hAnsi="Arial Nova"/>
              </w:rPr>
              <w:t>Appropriate conditions of consent can be recommended.</w:t>
            </w:r>
          </w:p>
        </w:tc>
      </w:tr>
      <w:tr w:rsidR="0089581C" w:rsidRPr="00AE077E" w14:paraId="0FE05F35" w14:textId="77777777" w:rsidTr="00E279B5">
        <w:trPr>
          <w:trHeight w:val="702"/>
        </w:trPr>
        <w:tc>
          <w:tcPr>
            <w:tcW w:w="5074" w:type="dxa"/>
          </w:tcPr>
          <w:p w14:paraId="00584F7E" w14:textId="4E80D42D" w:rsidR="0089581C" w:rsidRPr="00AE077E" w:rsidRDefault="00443877" w:rsidP="006757AA">
            <w:pPr>
              <w:rPr>
                <w:rFonts w:ascii="Arial Nova" w:hAnsi="Arial Nova"/>
                <w:b/>
                <w:bCs/>
              </w:rPr>
            </w:pPr>
            <w:r w:rsidRPr="00AE077E">
              <w:rPr>
                <w:rFonts w:ascii="Arial Nova" w:hAnsi="Arial Nova"/>
                <w:b/>
                <w:bCs/>
              </w:rPr>
              <w:t xml:space="preserve">Clause </w:t>
            </w:r>
            <w:r w:rsidR="0089581C" w:rsidRPr="00AE077E">
              <w:rPr>
                <w:rFonts w:ascii="Arial Nova" w:hAnsi="Arial Nova"/>
                <w:b/>
                <w:bCs/>
              </w:rPr>
              <w:t>6.2 Earthworks</w:t>
            </w:r>
          </w:p>
        </w:tc>
        <w:tc>
          <w:tcPr>
            <w:tcW w:w="5076" w:type="dxa"/>
          </w:tcPr>
          <w:p w14:paraId="56EE5283" w14:textId="2327E920" w:rsidR="0089581C" w:rsidRPr="00AE077E" w:rsidRDefault="00683D3C" w:rsidP="006757AA">
            <w:pPr>
              <w:rPr>
                <w:rFonts w:ascii="Arial Nova" w:hAnsi="Arial Nova"/>
              </w:rPr>
            </w:pPr>
            <w:r w:rsidRPr="00AE077E">
              <w:rPr>
                <w:rFonts w:ascii="Arial Nova" w:hAnsi="Arial Nova"/>
              </w:rPr>
              <w:t>Council’s development engineers have reviewed the proposed earthworks involved and support the application subject to the imposition of conditions.</w:t>
            </w:r>
          </w:p>
        </w:tc>
      </w:tr>
      <w:tr w:rsidR="00051477" w:rsidRPr="00AE077E" w14:paraId="173E7F13" w14:textId="77777777" w:rsidTr="00551346">
        <w:trPr>
          <w:trHeight w:val="402"/>
        </w:trPr>
        <w:tc>
          <w:tcPr>
            <w:tcW w:w="5074" w:type="dxa"/>
          </w:tcPr>
          <w:p w14:paraId="64DE8E7C" w14:textId="1AEB4875" w:rsidR="00051477" w:rsidRPr="00AE077E" w:rsidRDefault="00443877" w:rsidP="006757AA">
            <w:pPr>
              <w:rPr>
                <w:rFonts w:ascii="Arial Nova" w:hAnsi="Arial Nova"/>
                <w:b/>
                <w:bCs/>
              </w:rPr>
            </w:pPr>
            <w:r w:rsidRPr="00AE077E">
              <w:rPr>
                <w:rFonts w:ascii="Arial Nova" w:hAnsi="Arial Nova"/>
                <w:b/>
                <w:bCs/>
              </w:rPr>
              <w:t xml:space="preserve">Clause </w:t>
            </w:r>
            <w:r w:rsidR="00051477" w:rsidRPr="00AE077E">
              <w:rPr>
                <w:rFonts w:ascii="Arial Nova" w:hAnsi="Arial Nova"/>
                <w:b/>
                <w:bCs/>
              </w:rPr>
              <w:t>6.4 Terrestrial biodiversity</w:t>
            </w:r>
          </w:p>
        </w:tc>
        <w:tc>
          <w:tcPr>
            <w:tcW w:w="5076" w:type="dxa"/>
          </w:tcPr>
          <w:p w14:paraId="490D1DD6" w14:textId="66049833" w:rsidR="00051477" w:rsidRPr="00AE077E" w:rsidRDefault="00051477" w:rsidP="006757AA">
            <w:pPr>
              <w:rPr>
                <w:rFonts w:ascii="Arial Nova" w:hAnsi="Arial Nova"/>
              </w:rPr>
            </w:pPr>
            <w:r w:rsidRPr="00AE077E">
              <w:rPr>
                <w:rFonts w:ascii="Arial Nova" w:hAnsi="Arial Nova"/>
              </w:rPr>
              <w:t xml:space="preserve">The </w:t>
            </w:r>
            <w:r w:rsidR="00551346">
              <w:rPr>
                <w:rFonts w:ascii="Arial Nova" w:hAnsi="Arial Nova"/>
              </w:rPr>
              <w:t>subject site does not contain any land identified on the Terrestrial Biodiversity Map in Hawkesbury LEP.</w:t>
            </w:r>
          </w:p>
        </w:tc>
      </w:tr>
      <w:tr w:rsidR="00F54651" w:rsidRPr="00AE077E" w14:paraId="637DB8DE" w14:textId="77777777" w:rsidTr="00551346">
        <w:trPr>
          <w:trHeight w:val="402"/>
        </w:trPr>
        <w:tc>
          <w:tcPr>
            <w:tcW w:w="5074" w:type="dxa"/>
          </w:tcPr>
          <w:p w14:paraId="76EBB931" w14:textId="60298FEE" w:rsidR="00F54651" w:rsidRPr="00AE077E" w:rsidRDefault="00F54651" w:rsidP="00F54651">
            <w:pPr>
              <w:rPr>
                <w:rFonts w:ascii="Arial Nova" w:hAnsi="Arial Nova"/>
                <w:b/>
                <w:bCs/>
              </w:rPr>
            </w:pPr>
            <w:r>
              <w:rPr>
                <w:rFonts w:ascii="Arial Nova" w:hAnsi="Arial Nova"/>
                <w:b/>
                <w:bCs/>
              </w:rPr>
              <w:t xml:space="preserve">Clause </w:t>
            </w:r>
            <w:r w:rsidRPr="00F54651">
              <w:rPr>
                <w:rFonts w:ascii="Arial Nova" w:hAnsi="Arial Nova"/>
                <w:b/>
                <w:bCs/>
              </w:rPr>
              <w:t>6.6 Development in areas subject to aircraft noise</w:t>
            </w:r>
          </w:p>
        </w:tc>
        <w:tc>
          <w:tcPr>
            <w:tcW w:w="5076" w:type="dxa"/>
          </w:tcPr>
          <w:p w14:paraId="4C2C8882" w14:textId="3D3866B7" w:rsidR="00F54651" w:rsidRPr="00AE077E" w:rsidRDefault="00F54651" w:rsidP="00F54651">
            <w:pPr>
              <w:rPr>
                <w:rFonts w:ascii="Arial Nova" w:hAnsi="Arial Nova"/>
              </w:rPr>
            </w:pPr>
            <w:r w:rsidRPr="00F54651">
              <w:rPr>
                <w:rFonts w:ascii="Arial Nova" w:hAnsi="Arial Nova"/>
              </w:rPr>
              <w:t xml:space="preserve">The site is not considered to fall within the vicinity of the RAAF base Richmond. </w:t>
            </w:r>
          </w:p>
        </w:tc>
      </w:tr>
      <w:tr w:rsidR="00F54651" w:rsidRPr="00AE077E" w14:paraId="0B5B63EC" w14:textId="77777777" w:rsidTr="00551346">
        <w:trPr>
          <w:trHeight w:val="402"/>
        </w:trPr>
        <w:tc>
          <w:tcPr>
            <w:tcW w:w="5074" w:type="dxa"/>
          </w:tcPr>
          <w:p w14:paraId="12C1EE91" w14:textId="7A07C365" w:rsidR="00F54651" w:rsidRPr="00AE077E" w:rsidRDefault="00F54651" w:rsidP="00F54651">
            <w:pPr>
              <w:rPr>
                <w:rFonts w:ascii="Arial Nova" w:hAnsi="Arial Nova"/>
                <w:b/>
                <w:bCs/>
              </w:rPr>
            </w:pPr>
            <w:r>
              <w:rPr>
                <w:rFonts w:ascii="Arial Nova" w:hAnsi="Arial Nova"/>
                <w:b/>
                <w:bCs/>
              </w:rPr>
              <w:t xml:space="preserve">Clause </w:t>
            </w:r>
            <w:r w:rsidRPr="00F54651">
              <w:rPr>
                <w:rFonts w:ascii="Arial Nova" w:hAnsi="Arial Nova"/>
                <w:b/>
                <w:bCs/>
              </w:rPr>
              <w:t>6.7 Essential services</w:t>
            </w:r>
          </w:p>
        </w:tc>
        <w:tc>
          <w:tcPr>
            <w:tcW w:w="5076" w:type="dxa"/>
          </w:tcPr>
          <w:p w14:paraId="34E9E0A2" w14:textId="41E57D43" w:rsidR="00F54651" w:rsidRPr="00AE077E" w:rsidRDefault="00F54651" w:rsidP="00F54651">
            <w:pPr>
              <w:rPr>
                <w:rFonts w:ascii="Arial Nova" w:hAnsi="Arial Nova"/>
              </w:rPr>
            </w:pPr>
            <w:r w:rsidRPr="00F54651">
              <w:rPr>
                <w:rFonts w:ascii="Arial Nova" w:hAnsi="Arial Nova"/>
              </w:rPr>
              <w:t xml:space="preserve">The subject site is appropriately serviced. The nature of the development will not place unnecessary strain on these services. </w:t>
            </w:r>
          </w:p>
        </w:tc>
      </w:tr>
    </w:tbl>
    <w:p w14:paraId="3693DA26" w14:textId="64A293F3" w:rsidR="00DA752B" w:rsidRDefault="00DA752B">
      <w:pPr>
        <w:rPr>
          <w:rFonts w:ascii="Arial Nova" w:hAnsi="Arial Nova"/>
          <w:b/>
          <w:szCs w:val="20"/>
        </w:rPr>
      </w:pPr>
    </w:p>
    <w:p w14:paraId="45E442E1" w14:textId="4C76F745" w:rsidR="00F54651" w:rsidRDefault="00475445">
      <w:pPr>
        <w:rPr>
          <w:rFonts w:ascii="Arial Nova" w:hAnsi="Arial Nova"/>
          <w:b/>
          <w:szCs w:val="20"/>
        </w:rPr>
      </w:pPr>
      <w:r w:rsidRPr="00475445">
        <w:rPr>
          <w:rFonts w:ascii="Arial Nova" w:hAnsi="Arial Nova"/>
          <w:b/>
          <w:szCs w:val="20"/>
        </w:rPr>
        <w:t>Clause 4.6 Exceptions to development standards</w:t>
      </w:r>
    </w:p>
    <w:p w14:paraId="0BE924A9" w14:textId="77777777" w:rsidR="00475445" w:rsidRDefault="00475445">
      <w:pPr>
        <w:rPr>
          <w:rFonts w:ascii="Arial Nova" w:hAnsi="Arial Nova"/>
          <w:b/>
          <w:szCs w:val="20"/>
        </w:rPr>
      </w:pPr>
    </w:p>
    <w:p w14:paraId="13A9F5E6" w14:textId="77777777" w:rsidR="00E94B8E" w:rsidRPr="00E94B8E" w:rsidRDefault="00E94B8E" w:rsidP="00E94B8E">
      <w:pPr>
        <w:rPr>
          <w:rFonts w:ascii="Arial Nova" w:hAnsi="Arial Nova"/>
          <w:b/>
          <w:szCs w:val="20"/>
        </w:rPr>
      </w:pPr>
      <w:r w:rsidRPr="00E94B8E">
        <w:rPr>
          <w:rFonts w:ascii="Arial Nova" w:hAnsi="Arial Nova"/>
          <w:b/>
          <w:szCs w:val="20"/>
        </w:rPr>
        <w:t>Description of non-compliance</w:t>
      </w:r>
    </w:p>
    <w:p w14:paraId="7A4B3C36" w14:textId="77777777" w:rsidR="00E94B8E" w:rsidRPr="00E94B8E" w:rsidRDefault="00E94B8E" w:rsidP="00E94B8E">
      <w:pPr>
        <w:rPr>
          <w:rFonts w:ascii="Arial Nova" w:hAnsi="Arial Nova"/>
          <w:b/>
          <w:szCs w:val="20"/>
        </w:rPr>
      </w:pPr>
    </w:p>
    <w:tbl>
      <w:tblPr>
        <w:tblStyle w:val="TableGrid"/>
        <w:tblW w:w="10201" w:type="dxa"/>
        <w:tblLook w:val="04A0" w:firstRow="1" w:lastRow="0" w:firstColumn="1" w:lastColumn="0" w:noHBand="0" w:noVBand="1"/>
      </w:tblPr>
      <w:tblGrid>
        <w:gridCol w:w="4675"/>
        <w:gridCol w:w="5526"/>
      </w:tblGrid>
      <w:tr w:rsidR="00E94B8E" w:rsidRPr="00E94B8E" w14:paraId="670CC34B" w14:textId="77777777" w:rsidTr="000C3D4A">
        <w:tc>
          <w:tcPr>
            <w:tcW w:w="4675" w:type="dxa"/>
            <w:shd w:val="clear" w:color="auto" w:fill="A6A6A6" w:themeFill="background1" w:themeFillShade="A6"/>
          </w:tcPr>
          <w:p w14:paraId="3351E4A5" w14:textId="77777777" w:rsidR="00E94B8E" w:rsidRPr="00E94B8E" w:rsidRDefault="00E94B8E" w:rsidP="00E94B8E">
            <w:pPr>
              <w:rPr>
                <w:rFonts w:ascii="Arial Nova" w:eastAsiaTheme="minorHAnsi" w:hAnsi="Arial Nova" w:cstheme="minorBidi"/>
                <w:b/>
                <w:bCs/>
                <w:lang w:eastAsia="en-US"/>
              </w:rPr>
            </w:pPr>
            <w:r w:rsidRPr="00E94B8E">
              <w:rPr>
                <w:rFonts w:ascii="Arial Nova" w:eastAsiaTheme="minorHAnsi" w:hAnsi="Arial Nova" w:cstheme="minorBidi"/>
                <w:b/>
                <w:bCs/>
                <w:lang w:eastAsia="en-US"/>
              </w:rPr>
              <w:t>Development Standard:</w:t>
            </w:r>
          </w:p>
        </w:tc>
        <w:tc>
          <w:tcPr>
            <w:tcW w:w="5526" w:type="dxa"/>
          </w:tcPr>
          <w:p w14:paraId="67BD5FB0" w14:textId="77777777" w:rsidR="00E94B8E" w:rsidRPr="00E94B8E" w:rsidRDefault="00E94B8E" w:rsidP="00E94B8E">
            <w:pPr>
              <w:rPr>
                <w:rFonts w:ascii="Arial Nova" w:eastAsiaTheme="minorHAnsi" w:hAnsi="Arial Nova" w:cstheme="minorBidi"/>
                <w:b/>
                <w:lang w:eastAsia="en-US"/>
              </w:rPr>
            </w:pPr>
            <w:r w:rsidRPr="00E94B8E">
              <w:rPr>
                <w:rFonts w:ascii="Arial Nova" w:eastAsiaTheme="minorHAnsi" w:hAnsi="Arial Nova" w:cstheme="minorBidi"/>
                <w:b/>
                <w:lang w:eastAsia="en-US"/>
              </w:rPr>
              <w:t>Clause 4.3 - Building height</w:t>
            </w:r>
          </w:p>
        </w:tc>
      </w:tr>
      <w:tr w:rsidR="00E94B8E" w:rsidRPr="00E94B8E" w14:paraId="57DCA520" w14:textId="77777777" w:rsidTr="000C3D4A">
        <w:tc>
          <w:tcPr>
            <w:tcW w:w="4675" w:type="dxa"/>
            <w:shd w:val="clear" w:color="auto" w:fill="A6A6A6" w:themeFill="background1" w:themeFillShade="A6"/>
          </w:tcPr>
          <w:p w14:paraId="6FAD04B6" w14:textId="77777777" w:rsidR="00E94B8E" w:rsidRPr="00E94B8E" w:rsidRDefault="00E94B8E" w:rsidP="00E94B8E">
            <w:pPr>
              <w:rPr>
                <w:rFonts w:ascii="Arial Nova" w:eastAsiaTheme="minorHAnsi" w:hAnsi="Arial Nova" w:cstheme="minorBidi"/>
                <w:b/>
                <w:bCs/>
                <w:lang w:eastAsia="en-US"/>
              </w:rPr>
            </w:pPr>
            <w:r w:rsidRPr="00E94B8E">
              <w:rPr>
                <w:rFonts w:ascii="Arial Nova" w:eastAsiaTheme="minorHAnsi" w:hAnsi="Arial Nova" w:cstheme="minorBidi"/>
                <w:b/>
                <w:bCs/>
                <w:lang w:eastAsia="en-US"/>
              </w:rPr>
              <w:t>Requirement:</w:t>
            </w:r>
          </w:p>
        </w:tc>
        <w:tc>
          <w:tcPr>
            <w:tcW w:w="5526" w:type="dxa"/>
          </w:tcPr>
          <w:p w14:paraId="5B9AAC9B" w14:textId="77777777" w:rsidR="00E94B8E" w:rsidRPr="00E94B8E" w:rsidRDefault="00E94B8E" w:rsidP="00E94B8E">
            <w:pPr>
              <w:rPr>
                <w:rFonts w:ascii="Arial Nova" w:eastAsiaTheme="minorHAnsi" w:hAnsi="Arial Nova" w:cstheme="minorBidi"/>
                <w:b/>
                <w:lang w:eastAsia="en-US"/>
              </w:rPr>
            </w:pPr>
            <w:r w:rsidRPr="00E94B8E">
              <w:rPr>
                <w:rFonts w:ascii="Arial Nova" w:eastAsiaTheme="minorHAnsi" w:hAnsi="Arial Nova" w:cstheme="minorBidi"/>
                <w:b/>
                <w:lang w:eastAsia="en-US"/>
              </w:rPr>
              <w:t>10 metres</w:t>
            </w:r>
          </w:p>
        </w:tc>
      </w:tr>
      <w:tr w:rsidR="00E94B8E" w:rsidRPr="00E94B8E" w14:paraId="10E3751F" w14:textId="77777777" w:rsidTr="000C3D4A">
        <w:tc>
          <w:tcPr>
            <w:tcW w:w="4675" w:type="dxa"/>
            <w:shd w:val="clear" w:color="auto" w:fill="A6A6A6" w:themeFill="background1" w:themeFillShade="A6"/>
          </w:tcPr>
          <w:p w14:paraId="46B7AF44" w14:textId="77777777" w:rsidR="00E94B8E" w:rsidRPr="00E94B8E" w:rsidRDefault="00E94B8E" w:rsidP="00E94B8E">
            <w:pPr>
              <w:rPr>
                <w:rFonts w:ascii="Arial Nova" w:eastAsiaTheme="minorHAnsi" w:hAnsi="Arial Nova" w:cstheme="minorBidi"/>
                <w:b/>
                <w:bCs/>
                <w:lang w:eastAsia="en-US"/>
              </w:rPr>
            </w:pPr>
            <w:r w:rsidRPr="00E94B8E">
              <w:rPr>
                <w:rFonts w:ascii="Arial Nova" w:eastAsiaTheme="minorHAnsi" w:hAnsi="Arial Nova" w:cstheme="minorBidi"/>
                <w:b/>
                <w:bCs/>
                <w:lang w:eastAsia="en-US"/>
              </w:rPr>
              <w:t>Proposed:</w:t>
            </w:r>
          </w:p>
        </w:tc>
        <w:tc>
          <w:tcPr>
            <w:tcW w:w="5526" w:type="dxa"/>
          </w:tcPr>
          <w:p w14:paraId="0FCB9A19" w14:textId="2B9FC8D7" w:rsidR="00E94B8E" w:rsidRPr="00E94B8E" w:rsidRDefault="00E94B8E" w:rsidP="00E94B8E">
            <w:pPr>
              <w:rPr>
                <w:rFonts w:ascii="Arial Nova" w:eastAsiaTheme="minorHAnsi" w:hAnsi="Arial Nova" w:cstheme="minorBidi"/>
                <w:b/>
                <w:lang w:eastAsia="en-US"/>
              </w:rPr>
            </w:pPr>
            <w:r>
              <w:rPr>
                <w:rFonts w:ascii="Arial Nova" w:eastAsiaTheme="minorHAnsi" w:hAnsi="Arial Nova" w:cstheme="minorBidi"/>
                <w:b/>
                <w:lang w:eastAsia="en-US"/>
              </w:rPr>
              <w:t>11.25</w:t>
            </w:r>
            <w:r w:rsidRPr="00E94B8E">
              <w:rPr>
                <w:rFonts w:ascii="Arial Nova" w:eastAsiaTheme="minorHAnsi" w:hAnsi="Arial Nova" w:cstheme="minorBidi"/>
                <w:b/>
                <w:lang w:eastAsia="en-US"/>
              </w:rPr>
              <w:t xml:space="preserve"> metres </w:t>
            </w:r>
          </w:p>
        </w:tc>
      </w:tr>
      <w:tr w:rsidR="00E94B8E" w:rsidRPr="00E94B8E" w14:paraId="3FEC2735" w14:textId="77777777" w:rsidTr="000C3D4A">
        <w:tc>
          <w:tcPr>
            <w:tcW w:w="4675" w:type="dxa"/>
            <w:shd w:val="clear" w:color="auto" w:fill="A6A6A6" w:themeFill="background1" w:themeFillShade="A6"/>
          </w:tcPr>
          <w:p w14:paraId="0110D70B" w14:textId="77777777" w:rsidR="00E94B8E" w:rsidRPr="00E94B8E" w:rsidRDefault="00E94B8E" w:rsidP="00E94B8E">
            <w:pPr>
              <w:rPr>
                <w:rFonts w:ascii="Arial Nova" w:eastAsiaTheme="minorHAnsi" w:hAnsi="Arial Nova" w:cstheme="minorBidi"/>
                <w:b/>
                <w:bCs/>
                <w:lang w:eastAsia="en-US"/>
              </w:rPr>
            </w:pPr>
            <w:r w:rsidRPr="00E94B8E">
              <w:rPr>
                <w:rFonts w:ascii="Arial Nova" w:eastAsiaTheme="minorHAnsi" w:hAnsi="Arial Nova" w:cstheme="minorBidi"/>
                <w:b/>
                <w:bCs/>
                <w:lang w:eastAsia="en-US"/>
              </w:rPr>
              <w:lastRenderedPageBreak/>
              <w:t>Percentage variation to requirement:</w:t>
            </w:r>
          </w:p>
        </w:tc>
        <w:tc>
          <w:tcPr>
            <w:tcW w:w="5526" w:type="dxa"/>
          </w:tcPr>
          <w:p w14:paraId="7E167DFC" w14:textId="12FE24B7" w:rsidR="00E94B8E" w:rsidRPr="00E94B8E" w:rsidRDefault="0009227E" w:rsidP="00E94B8E">
            <w:pPr>
              <w:rPr>
                <w:rFonts w:ascii="Arial Nova" w:eastAsiaTheme="minorHAnsi" w:hAnsi="Arial Nova" w:cstheme="minorBidi"/>
                <w:b/>
                <w:lang w:eastAsia="en-US"/>
              </w:rPr>
            </w:pPr>
            <w:r>
              <w:rPr>
                <w:rFonts w:ascii="Arial Nova" w:eastAsiaTheme="minorHAnsi" w:hAnsi="Arial Nova" w:cstheme="minorBidi"/>
                <w:b/>
                <w:lang w:eastAsia="en-US"/>
              </w:rPr>
              <w:t>12.5%</w:t>
            </w:r>
          </w:p>
        </w:tc>
      </w:tr>
    </w:tbl>
    <w:p w14:paraId="61A8E89B" w14:textId="77777777" w:rsidR="00E94B8E" w:rsidRPr="00E94B8E" w:rsidRDefault="00E94B8E" w:rsidP="00E94B8E">
      <w:pPr>
        <w:rPr>
          <w:rFonts w:ascii="Arial Nova" w:hAnsi="Arial Nova"/>
          <w:b/>
          <w:szCs w:val="20"/>
        </w:rPr>
      </w:pPr>
    </w:p>
    <w:p w14:paraId="27F05FAC" w14:textId="77777777" w:rsidR="00E94B8E" w:rsidRPr="00E94B8E" w:rsidRDefault="00E94B8E" w:rsidP="00E94B8E">
      <w:pPr>
        <w:rPr>
          <w:rFonts w:ascii="Arial Nova" w:hAnsi="Arial Nova"/>
          <w:b/>
          <w:bCs/>
          <w:iCs/>
          <w:szCs w:val="20"/>
          <w:u w:val="single"/>
          <w:lang w:val="en-US"/>
        </w:rPr>
      </w:pPr>
      <w:r w:rsidRPr="00E94B8E">
        <w:rPr>
          <w:rFonts w:ascii="Arial Nova" w:hAnsi="Arial Nova"/>
          <w:b/>
          <w:bCs/>
          <w:iCs/>
          <w:szCs w:val="20"/>
          <w:u w:val="single"/>
          <w:lang w:val="en-US"/>
        </w:rPr>
        <w:t>Assessment of request to vary a development standard:</w:t>
      </w:r>
    </w:p>
    <w:p w14:paraId="4B930966" w14:textId="77777777" w:rsidR="00E94B8E" w:rsidRPr="00E94B8E" w:rsidRDefault="00E94B8E" w:rsidP="00E94B8E">
      <w:pPr>
        <w:rPr>
          <w:rFonts w:ascii="Arial Nova" w:hAnsi="Arial Nova"/>
          <w:b/>
          <w:bCs/>
          <w:iCs/>
          <w:szCs w:val="20"/>
          <w:lang w:val="en-US"/>
        </w:rPr>
      </w:pPr>
    </w:p>
    <w:p w14:paraId="62DC6592" w14:textId="77777777" w:rsidR="00E94B8E" w:rsidRPr="00E94B8E" w:rsidRDefault="00E94B8E" w:rsidP="00E94B8E">
      <w:pPr>
        <w:rPr>
          <w:rFonts w:ascii="Arial Nova" w:hAnsi="Arial Nova"/>
          <w:iCs/>
          <w:szCs w:val="20"/>
          <w:lang w:val="en-US"/>
        </w:rPr>
      </w:pPr>
      <w:r w:rsidRPr="00E94B8E">
        <w:rPr>
          <w:rFonts w:ascii="Arial Nova" w:hAnsi="Arial Nova"/>
          <w:iCs/>
          <w:szCs w:val="20"/>
          <w:lang w:val="en-US"/>
        </w:rPr>
        <w:t>The variation sought to Clause 4.3 maximum height of building is considered having regard to the provisions contained in Clause 4.6 of the Hawkesbury Local Environmental Plan 2012 as follows:</w:t>
      </w:r>
    </w:p>
    <w:p w14:paraId="3C3171DF" w14:textId="77777777" w:rsidR="00E94B8E" w:rsidRPr="00E94B8E" w:rsidRDefault="00E94B8E" w:rsidP="00E94B8E">
      <w:pPr>
        <w:rPr>
          <w:rFonts w:ascii="Arial Nova" w:hAnsi="Arial Nova"/>
          <w:iCs/>
          <w:szCs w:val="20"/>
          <w:lang w:val="en-US"/>
        </w:rPr>
      </w:pPr>
    </w:p>
    <w:p w14:paraId="4FEA5E10" w14:textId="77777777" w:rsidR="00E94B8E" w:rsidRPr="00E94B8E" w:rsidRDefault="00E94B8E" w:rsidP="00E94B8E">
      <w:pPr>
        <w:rPr>
          <w:rFonts w:ascii="Arial Nova" w:hAnsi="Arial Nova"/>
          <w:iCs/>
          <w:szCs w:val="20"/>
          <w:lang w:val="en-US"/>
        </w:rPr>
      </w:pPr>
      <w:r w:rsidRPr="00E94B8E">
        <w:rPr>
          <w:rFonts w:ascii="Arial Nova" w:hAnsi="Arial Nova"/>
          <w:iCs/>
          <w:szCs w:val="20"/>
          <w:lang w:val="en-US"/>
        </w:rPr>
        <w:t xml:space="preserve">The following assessment of the variation to maximum building height under </w:t>
      </w:r>
      <w:r w:rsidRPr="00E94B8E">
        <w:rPr>
          <w:rFonts w:ascii="Arial Nova" w:hAnsi="Arial Nova"/>
          <w:szCs w:val="20"/>
        </w:rPr>
        <w:t>Clause 4.3 of the Hawkesbury Local Environmental Plan 2011</w:t>
      </w:r>
      <w:r w:rsidRPr="00E94B8E">
        <w:rPr>
          <w:rFonts w:ascii="Arial Nova" w:hAnsi="Arial Nova"/>
          <w:iCs/>
          <w:szCs w:val="20"/>
          <w:lang w:val="en-US"/>
        </w:rPr>
        <w:t xml:space="preserve">, has taken into consideration the recent judgement contained within </w:t>
      </w:r>
      <w:r w:rsidRPr="00E94B8E">
        <w:rPr>
          <w:rFonts w:ascii="Arial Nova" w:hAnsi="Arial Nova"/>
          <w:i/>
          <w:szCs w:val="20"/>
          <w:lang w:val="en-US"/>
        </w:rPr>
        <w:t>Initial Action Pty Ltd v Woollahra Municipal Council [2018] NSWLEC 118</w:t>
      </w:r>
      <w:r w:rsidRPr="00E94B8E">
        <w:rPr>
          <w:rFonts w:ascii="Arial Nova" w:hAnsi="Arial Nova"/>
          <w:iCs/>
          <w:szCs w:val="20"/>
          <w:lang w:val="en-US"/>
        </w:rPr>
        <w:t xml:space="preserve">, </w:t>
      </w:r>
      <w:r w:rsidRPr="00E94B8E">
        <w:rPr>
          <w:rFonts w:ascii="Arial Nova" w:hAnsi="Arial Nova"/>
          <w:i/>
          <w:szCs w:val="20"/>
          <w:lang w:val="en-US"/>
        </w:rPr>
        <w:t>Baron Corporation Pty Limited v Council of the City of Sydney [2019] NSWLEC 61</w:t>
      </w:r>
      <w:r w:rsidRPr="00E94B8E">
        <w:rPr>
          <w:rFonts w:ascii="Arial Nova" w:hAnsi="Arial Nova"/>
          <w:iCs/>
          <w:szCs w:val="20"/>
          <w:lang w:val="en-US"/>
        </w:rPr>
        <w:t xml:space="preserve">, and </w:t>
      </w:r>
      <w:r w:rsidRPr="00E94B8E">
        <w:rPr>
          <w:rFonts w:ascii="Arial Nova" w:hAnsi="Arial Nova"/>
          <w:i/>
          <w:szCs w:val="20"/>
          <w:lang w:val="en-US"/>
        </w:rPr>
        <w:t>RebelMH Neutral Bay Pty Limited v North Sydney Council [2019] NSWCA 130</w:t>
      </w:r>
      <w:r w:rsidRPr="00E94B8E">
        <w:rPr>
          <w:rFonts w:ascii="Arial Nova" w:hAnsi="Arial Nova"/>
          <w:iCs/>
          <w:szCs w:val="20"/>
          <w:lang w:val="en-US"/>
        </w:rPr>
        <w:t>.</w:t>
      </w:r>
    </w:p>
    <w:p w14:paraId="6D2774C9" w14:textId="77777777" w:rsidR="00E94B8E" w:rsidRPr="00E94B8E" w:rsidRDefault="00E94B8E" w:rsidP="00E94B8E">
      <w:pPr>
        <w:rPr>
          <w:rFonts w:ascii="Arial Nova" w:hAnsi="Arial Nova"/>
          <w:b/>
          <w:szCs w:val="20"/>
        </w:rPr>
      </w:pPr>
    </w:p>
    <w:p w14:paraId="1DB82F38" w14:textId="77777777" w:rsidR="00E94B8E" w:rsidRPr="00E94B8E" w:rsidRDefault="00E94B8E" w:rsidP="00E94B8E">
      <w:pPr>
        <w:rPr>
          <w:rFonts w:ascii="Arial Nova" w:hAnsi="Arial Nova"/>
          <w:b/>
          <w:bCs/>
          <w:iCs/>
          <w:szCs w:val="20"/>
          <w:u w:val="single"/>
          <w:lang w:val="en-US"/>
        </w:rPr>
      </w:pPr>
      <w:r w:rsidRPr="00E94B8E">
        <w:rPr>
          <w:rFonts w:ascii="Arial Nova" w:hAnsi="Arial Nova"/>
          <w:b/>
          <w:bCs/>
          <w:iCs/>
          <w:szCs w:val="20"/>
          <w:u w:val="single"/>
          <w:lang w:val="en-US"/>
        </w:rPr>
        <w:t>Clause 4.6 Exceptions to development standards:</w:t>
      </w:r>
    </w:p>
    <w:p w14:paraId="3DF835E9" w14:textId="77777777" w:rsidR="00E94B8E" w:rsidRPr="00E94B8E" w:rsidRDefault="00E94B8E" w:rsidP="00E94B8E">
      <w:pPr>
        <w:rPr>
          <w:rFonts w:ascii="Arial Nova" w:hAnsi="Arial Nova"/>
          <w:b/>
          <w:bCs/>
          <w:iCs/>
          <w:szCs w:val="20"/>
          <w:u w:val="single"/>
          <w:lang w:val="en-US"/>
        </w:rPr>
      </w:pPr>
    </w:p>
    <w:p w14:paraId="7638F8D1" w14:textId="77777777" w:rsidR="00E94B8E" w:rsidRPr="00E94B8E" w:rsidRDefault="00E94B8E" w:rsidP="00074152">
      <w:pPr>
        <w:numPr>
          <w:ilvl w:val="0"/>
          <w:numId w:val="22"/>
        </w:numPr>
        <w:rPr>
          <w:rFonts w:ascii="Arial Nova" w:hAnsi="Arial Nova"/>
          <w:i/>
          <w:szCs w:val="20"/>
          <w:lang w:val="en-US"/>
        </w:rPr>
      </w:pPr>
      <w:r w:rsidRPr="00E94B8E">
        <w:rPr>
          <w:rFonts w:ascii="Arial Nova" w:hAnsi="Arial Nova"/>
          <w:i/>
          <w:szCs w:val="20"/>
          <w:lang w:val="en-US"/>
        </w:rPr>
        <w:t xml:space="preserve">The objectives of this clause are as follows: </w:t>
      </w:r>
    </w:p>
    <w:p w14:paraId="02AE6D94" w14:textId="77777777" w:rsidR="00E94B8E" w:rsidRPr="00E94B8E" w:rsidRDefault="00E94B8E" w:rsidP="00074152">
      <w:pPr>
        <w:numPr>
          <w:ilvl w:val="0"/>
          <w:numId w:val="23"/>
        </w:numPr>
        <w:rPr>
          <w:rFonts w:ascii="Arial Nova" w:hAnsi="Arial Nova"/>
          <w:i/>
          <w:szCs w:val="20"/>
          <w:lang w:val="en-US"/>
        </w:rPr>
      </w:pPr>
      <w:r w:rsidRPr="00E94B8E">
        <w:rPr>
          <w:rFonts w:ascii="Arial Nova" w:hAnsi="Arial Nova"/>
          <w:i/>
          <w:szCs w:val="20"/>
          <w:lang w:val="en-US"/>
        </w:rPr>
        <w:t xml:space="preserve">to provide an appropriate degree of flexibility in applying certain development standards to particular development, </w:t>
      </w:r>
    </w:p>
    <w:p w14:paraId="78AE7FC8" w14:textId="77777777" w:rsidR="00E94B8E" w:rsidRPr="00E94B8E" w:rsidRDefault="00E94B8E" w:rsidP="00074152">
      <w:pPr>
        <w:numPr>
          <w:ilvl w:val="0"/>
          <w:numId w:val="23"/>
        </w:numPr>
        <w:rPr>
          <w:rFonts w:ascii="Arial Nova" w:hAnsi="Arial Nova"/>
          <w:i/>
          <w:szCs w:val="20"/>
          <w:lang w:val="en-US"/>
        </w:rPr>
      </w:pPr>
      <w:r w:rsidRPr="00E94B8E">
        <w:rPr>
          <w:rFonts w:ascii="Arial Nova" w:hAnsi="Arial Nova"/>
          <w:i/>
          <w:szCs w:val="20"/>
          <w:lang w:val="en-US"/>
        </w:rPr>
        <w:t>to achieve better outcomes for and from development by allowing flexibility in particular circumstances.”</w:t>
      </w:r>
    </w:p>
    <w:p w14:paraId="596924A0" w14:textId="77777777" w:rsidR="00E94B8E" w:rsidRPr="00E94B8E" w:rsidRDefault="00E94B8E" w:rsidP="00E94B8E">
      <w:pPr>
        <w:rPr>
          <w:rFonts w:ascii="Arial Nova" w:hAnsi="Arial Nova"/>
          <w:i/>
          <w:szCs w:val="20"/>
          <w:lang w:val="en-US"/>
        </w:rPr>
      </w:pPr>
    </w:p>
    <w:p w14:paraId="31AF008B" w14:textId="77777777" w:rsidR="00E94B8E" w:rsidRPr="00E94B8E" w:rsidRDefault="00E94B8E" w:rsidP="00074152">
      <w:pPr>
        <w:numPr>
          <w:ilvl w:val="0"/>
          <w:numId w:val="22"/>
        </w:numPr>
        <w:rPr>
          <w:rFonts w:ascii="Arial Nova" w:hAnsi="Arial Nova"/>
          <w:i/>
          <w:szCs w:val="20"/>
          <w:lang w:val="en-US"/>
        </w:rPr>
      </w:pPr>
      <w:r w:rsidRPr="00E94B8E">
        <w:rPr>
          <w:rFonts w:ascii="Arial Nova" w:hAnsi="Arial Nova"/>
          <w:i/>
          <w:szCs w:val="20"/>
          <w:lang w:val="en-US"/>
        </w:rPr>
        <w:t>Development consent may, subject to this clause, be granted for development even though the development would contravene a development standard imposed by this or any other environmental planning instrument. However, this clause does not apply to a development standard that is expressly excluded from the operation of this clause.”</w:t>
      </w:r>
    </w:p>
    <w:p w14:paraId="21B495FC" w14:textId="77777777" w:rsidR="00E94B8E" w:rsidRPr="00E94B8E" w:rsidRDefault="00E94B8E" w:rsidP="00E94B8E">
      <w:pPr>
        <w:rPr>
          <w:rFonts w:ascii="Arial Nova" w:hAnsi="Arial Nova"/>
          <w:szCs w:val="20"/>
        </w:rPr>
      </w:pPr>
    </w:p>
    <w:p w14:paraId="27EAB4F2" w14:textId="77777777" w:rsidR="00E94B8E" w:rsidRPr="00E94B8E" w:rsidRDefault="00E94B8E" w:rsidP="00E94B8E">
      <w:pPr>
        <w:rPr>
          <w:rFonts w:ascii="Arial Nova" w:hAnsi="Arial Nova"/>
          <w:b/>
          <w:bCs/>
          <w:iCs/>
          <w:szCs w:val="20"/>
          <w:u w:val="single"/>
          <w:lang w:val="en-US"/>
        </w:rPr>
      </w:pPr>
      <w:r w:rsidRPr="00E94B8E">
        <w:rPr>
          <w:rFonts w:ascii="Arial Nova" w:hAnsi="Arial Nova"/>
          <w:b/>
          <w:bCs/>
          <w:iCs/>
          <w:szCs w:val="20"/>
          <w:u w:val="single"/>
          <w:lang w:val="en-US"/>
        </w:rPr>
        <w:t>Comment:</w:t>
      </w:r>
    </w:p>
    <w:p w14:paraId="722C7DEE" w14:textId="77777777" w:rsidR="00E94B8E" w:rsidRPr="00E94B8E" w:rsidRDefault="00E94B8E" w:rsidP="00E94B8E">
      <w:pPr>
        <w:rPr>
          <w:rFonts w:ascii="Arial Nova" w:hAnsi="Arial Nova"/>
          <w:b/>
          <w:szCs w:val="20"/>
        </w:rPr>
      </w:pPr>
    </w:p>
    <w:p w14:paraId="2FE80162" w14:textId="77777777" w:rsidR="00E94B8E" w:rsidRPr="00E94B8E" w:rsidRDefault="00E94B8E" w:rsidP="00E94B8E">
      <w:pPr>
        <w:rPr>
          <w:rFonts w:ascii="Arial Nova" w:hAnsi="Arial Nova"/>
          <w:iCs/>
          <w:szCs w:val="20"/>
          <w:u w:val="single"/>
          <w:lang w:val="en-US"/>
        </w:rPr>
      </w:pPr>
      <w:r w:rsidRPr="00E94B8E">
        <w:rPr>
          <w:rFonts w:ascii="Arial Nova" w:hAnsi="Arial Nova"/>
          <w:iCs/>
          <w:szCs w:val="20"/>
          <w:lang w:val="en-US"/>
        </w:rPr>
        <w:t>The Clause 4.3 Height of buildings development standard is not expressly excluded from the operation of this clause.</w:t>
      </w:r>
    </w:p>
    <w:p w14:paraId="7289D20F" w14:textId="77777777" w:rsidR="00E94B8E" w:rsidRPr="00E94B8E" w:rsidRDefault="00E94B8E" w:rsidP="00E94B8E">
      <w:pPr>
        <w:rPr>
          <w:rFonts w:ascii="Arial Nova" w:hAnsi="Arial Nova"/>
          <w:szCs w:val="20"/>
        </w:rPr>
      </w:pPr>
    </w:p>
    <w:p w14:paraId="2C4C71E7" w14:textId="77777777" w:rsidR="00E94B8E" w:rsidRPr="00E94B8E" w:rsidRDefault="00E94B8E" w:rsidP="00074152">
      <w:pPr>
        <w:numPr>
          <w:ilvl w:val="0"/>
          <w:numId w:val="22"/>
        </w:numPr>
        <w:rPr>
          <w:rFonts w:ascii="Arial Nova" w:hAnsi="Arial Nova"/>
          <w:i/>
          <w:szCs w:val="20"/>
          <w:lang w:val="en-US"/>
        </w:rPr>
      </w:pPr>
      <w:r w:rsidRPr="00E94B8E">
        <w:rPr>
          <w:rFonts w:ascii="Arial Nova" w:hAnsi="Arial Nova"/>
          <w:i/>
          <w:szCs w:val="20"/>
          <w:lang w:val="en-US"/>
        </w:rPr>
        <w:t>Development consent must not be granted for development that contravenes a development standard unless the consent authority has considered a written request from the applicant that seeks to justify the contravention of the development standard by demonstrating:</w:t>
      </w:r>
    </w:p>
    <w:p w14:paraId="0BBA667D" w14:textId="77777777" w:rsidR="00E94B8E" w:rsidRPr="00E94B8E" w:rsidRDefault="00E94B8E" w:rsidP="00074152">
      <w:pPr>
        <w:numPr>
          <w:ilvl w:val="0"/>
          <w:numId w:val="24"/>
        </w:numPr>
        <w:rPr>
          <w:rFonts w:ascii="Arial Nova" w:hAnsi="Arial Nova"/>
          <w:i/>
          <w:szCs w:val="20"/>
          <w:lang w:val="en-US"/>
        </w:rPr>
      </w:pPr>
      <w:r w:rsidRPr="00E94B8E">
        <w:rPr>
          <w:rFonts w:ascii="Arial Nova" w:hAnsi="Arial Nova"/>
          <w:i/>
          <w:szCs w:val="20"/>
          <w:lang w:val="en-US"/>
        </w:rPr>
        <w:t>that compliance with the development standard is unreasonable or unnecessary in the circumstances of the case, and</w:t>
      </w:r>
    </w:p>
    <w:p w14:paraId="08FA8C66" w14:textId="77777777" w:rsidR="00E94B8E" w:rsidRPr="00E94B8E" w:rsidRDefault="00E94B8E" w:rsidP="00074152">
      <w:pPr>
        <w:numPr>
          <w:ilvl w:val="0"/>
          <w:numId w:val="24"/>
        </w:numPr>
        <w:rPr>
          <w:rFonts w:ascii="Arial Nova" w:hAnsi="Arial Nova"/>
          <w:i/>
          <w:szCs w:val="20"/>
          <w:lang w:val="en-US"/>
        </w:rPr>
      </w:pPr>
      <w:r w:rsidRPr="00E94B8E">
        <w:rPr>
          <w:rFonts w:ascii="Arial Nova" w:hAnsi="Arial Nova"/>
          <w:i/>
          <w:szCs w:val="20"/>
          <w:lang w:val="en-US"/>
        </w:rPr>
        <w:t>that there are sufficient environmental planning grounds to justify contravening the development standard.</w:t>
      </w:r>
    </w:p>
    <w:p w14:paraId="0EE8E75F" w14:textId="77777777" w:rsidR="00E94B8E" w:rsidRPr="00E94B8E" w:rsidRDefault="00E94B8E" w:rsidP="00E94B8E">
      <w:pPr>
        <w:rPr>
          <w:rFonts w:ascii="Arial Nova" w:hAnsi="Arial Nova"/>
          <w:i/>
          <w:szCs w:val="20"/>
          <w:lang w:val="en-US"/>
        </w:rPr>
      </w:pPr>
    </w:p>
    <w:p w14:paraId="1800D179" w14:textId="77777777" w:rsidR="00E94B8E" w:rsidRPr="00E94B8E" w:rsidRDefault="00E94B8E" w:rsidP="00074152">
      <w:pPr>
        <w:numPr>
          <w:ilvl w:val="0"/>
          <w:numId w:val="22"/>
        </w:numPr>
        <w:rPr>
          <w:rFonts w:ascii="Arial Nova" w:hAnsi="Arial Nova"/>
          <w:i/>
          <w:szCs w:val="20"/>
          <w:lang w:val="en-US"/>
        </w:rPr>
      </w:pPr>
      <w:r w:rsidRPr="00E94B8E">
        <w:rPr>
          <w:rFonts w:ascii="Arial Nova" w:hAnsi="Arial Nova"/>
          <w:i/>
          <w:szCs w:val="20"/>
          <w:lang w:val="en-US"/>
        </w:rPr>
        <w:t>Development consent must not be granted for development that contravenes a development standard unless:</w:t>
      </w:r>
    </w:p>
    <w:p w14:paraId="7270DE01" w14:textId="77777777" w:rsidR="00E94B8E" w:rsidRPr="00E94B8E" w:rsidRDefault="00E94B8E" w:rsidP="00074152">
      <w:pPr>
        <w:numPr>
          <w:ilvl w:val="0"/>
          <w:numId w:val="25"/>
        </w:numPr>
        <w:rPr>
          <w:rFonts w:ascii="Arial Nova" w:hAnsi="Arial Nova"/>
          <w:i/>
          <w:szCs w:val="20"/>
          <w:lang w:val="en-US"/>
        </w:rPr>
      </w:pPr>
      <w:r w:rsidRPr="00E94B8E">
        <w:rPr>
          <w:rFonts w:ascii="Arial Nova" w:hAnsi="Arial Nova"/>
          <w:i/>
          <w:szCs w:val="20"/>
          <w:lang w:val="en-US"/>
        </w:rPr>
        <w:t xml:space="preserve">the consent authority is satisfied that: </w:t>
      </w:r>
    </w:p>
    <w:p w14:paraId="6F01BE67" w14:textId="77777777" w:rsidR="00E94B8E" w:rsidRPr="00E94B8E" w:rsidRDefault="00E94B8E" w:rsidP="00074152">
      <w:pPr>
        <w:numPr>
          <w:ilvl w:val="0"/>
          <w:numId w:val="26"/>
        </w:numPr>
        <w:rPr>
          <w:rFonts w:ascii="Arial Nova" w:hAnsi="Arial Nova"/>
          <w:i/>
          <w:szCs w:val="20"/>
          <w:lang w:val="en-US"/>
        </w:rPr>
      </w:pPr>
      <w:r w:rsidRPr="00E94B8E">
        <w:rPr>
          <w:rFonts w:ascii="Arial Nova" w:hAnsi="Arial Nova"/>
          <w:i/>
          <w:szCs w:val="20"/>
          <w:lang w:val="en-US"/>
        </w:rPr>
        <w:t xml:space="preserve">the applicant’s written request has adequately addressed the matters required to be demonstrated by subclause (3), and </w:t>
      </w:r>
    </w:p>
    <w:p w14:paraId="30F260F1" w14:textId="77777777" w:rsidR="00E94B8E" w:rsidRPr="00E94B8E" w:rsidRDefault="00E94B8E" w:rsidP="00074152">
      <w:pPr>
        <w:numPr>
          <w:ilvl w:val="0"/>
          <w:numId w:val="26"/>
        </w:numPr>
        <w:rPr>
          <w:rFonts w:ascii="Arial Nova" w:hAnsi="Arial Nova"/>
          <w:i/>
          <w:szCs w:val="20"/>
          <w:lang w:val="en-US"/>
        </w:rPr>
      </w:pPr>
      <w:r w:rsidRPr="00E94B8E">
        <w:rPr>
          <w:rFonts w:ascii="Arial Nova" w:hAnsi="Arial Nova"/>
          <w:i/>
          <w:szCs w:val="20"/>
          <w:lang w:val="en-US"/>
        </w:rPr>
        <w:t>the proposed development will be in the public interest because it is consistent with the objectives of the particular standard and the objectives for development within the zone in which the development is proposed to be carried out, and</w:t>
      </w:r>
    </w:p>
    <w:p w14:paraId="5D7DCA33" w14:textId="77777777" w:rsidR="00E94B8E" w:rsidRPr="00D52FB8" w:rsidRDefault="00E94B8E" w:rsidP="00074152">
      <w:pPr>
        <w:numPr>
          <w:ilvl w:val="0"/>
          <w:numId w:val="25"/>
        </w:numPr>
        <w:rPr>
          <w:rFonts w:ascii="Arial Nova" w:hAnsi="Arial Nova"/>
          <w:i/>
          <w:szCs w:val="20"/>
          <w:lang w:val="en-US"/>
        </w:rPr>
      </w:pPr>
      <w:r w:rsidRPr="00E94B8E">
        <w:rPr>
          <w:rFonts w:ascii="Arial Nova" w:hAnsi="Arial Nova"/>
          <w:i/>
          <w:szCs w:val="20"/>
          <w:lang w:val="en-US"/>
        </w:rPr>
        <w:t>the concurrence of the Secretary has been obtained.”</w:t>
      </w:r>
    </w:p>
    <w:p w14:paraId="127C2D1B" w14:textId="77777777" w:rsidR="00D52FB8" w:rsidRPr="00E94B8E" w:rsidRDefault="00D52FB8" w:rsidP="00D52FB8">
      <w:pPr>
        <w:ind w:left="360"/>
        <w:rPr>
          <w:rFonts w:ascii="Arial Nova" w:hAnsi="Arial Nova"/>
          <w:b/>
          <w:bCs/>
          <w:i/>
          <w:szCs w:val="20"/>
          <w:lang w:val="en-US"/>
        </w:rPr>
      </w:pPr>
    </w:p>
    <w:p w14:paraId="3DC2FFC3" w14:textId="77777777" w:rsidR="00E94B8E" w:rsidRPr="00E94B8E" w:rsidRDefault="00E94B8E" w:rsidP="00E94B8E">
      <w:pPr>
        <w:rPr>
          <w:rFonts w:ascii="Arial Nova" w:hAnsi="Arial Nova"/>
          <w:b/>
          <w:iCs/>
          <w:szCs w:val="20"/>
          <w:lang w:val="en-US"/>
        </w:rPr>
      </w:pPr>
      <w:r w:rsidRPr="00E94B8E">
        <w:rPr>
          <w:rFonts w:ascii="Arial Nova" w:hAnsi="Arial Nova"/>
          <w:b/>
          <w:iCs/>
          <w:szCs w:val="20"/>
          <w:lang w:val="en-US"/>
        </w:rPr>
        <w:t>Clause 4.6 (3) (Justification) assessment:</w:t>
      </w:r>
    </w:p>
    <w:p w14:paraId="7CDAB1A1" w14:textId="77777777" w:rsidR="00E94B8E" w:rsidRPr="00E94B8E" w:rsidRDefault="00E94B8E" w:rsidP="00E94B8E">
      <w:pPr>
        <w:rPr>
          <w:rFonts w:ascii="Arial Nova" w:hAnsi="Arial Nova"/>
          <w:b/>
          <w:iCs/>
          <w:szCs w:val="20"/>
          <w:lang w:val="en-US"/>
        </w:rPr>
      </w:pPr>
    </w:p>
    <w:p w14:paraId="6CDD6CDD" w14:textId="7090636B" w:rsidR="00E94B8E" w:rsidRPr="00E94B8E" w:rsidRDefault="00E94B8E" w:rsidP="00E94B8E">
      <w:pPr>
        <w:rPr>
          <w:rFonts w:ascii="Arial Nova" w:hAnsi="Arial Nova"/>
          <w:iCs/>
          <w:szCs w:val="20"/>
          <w:lang w:val="en-US"/>
        </w:rPr>
      </w:pPr>
      <w:r w:rsidRPr="00E94B8E">
        <w:rPr>
          <w:rFonts w:ascii="Arial Nova" w:hAnsi="Arial Nova"/>
          <w:iCs/>
          <w:szCs w:val="20"/>
          <w:lang w:val="en-US"/>
        </w:rPr>
        <w:t xml:space="preserve">Clause 4.6 (4)(a)(i) requires the consent authority to be satisfied that the applicant’s written request, seeking to justify the contravention of the development standard, has adequately addressed the matters required to be demonstrated by Clause 4.6(3). There are two separate matters for consideration contained within Clause 4.6(3) and these are </w:t>
      </w:r>
      <w:r w:rsidR="00D52FB8" w:rsidRPr="00D52FB8">
        <w:rPr>
          <w:rFonts w:ascii="Arial Nova" w:hAnsi="Arial Nova"/>
          <w:iCs/>
          <w:szCs w:val="20"/>
          <w:lang w:val="en-US"/>
        </w:rPr>
        <w:t>considered</w:t>
      </w:r>
      <w:r w:rsidRPr="00E94B8E">
        <w:rPr>
          <w:rFonts w:ascii="Arial Nova" w:hAnsi="Arial Nova"/>
          <w:iCs/>
          <w:szCs w:val="20"/>
          <w:lang w:val="en-US"/>
        </w:rPr>
        <w:t xml:space="preserve"> as follows:</w:t>
      </w:r>
    </w:p>
    <w:p w14:paraId="05A65266" w14:textId="77777777" w:rsidR="00E94B8E" w:rsidRPr="00E94B8E" w:rsidRDefault="00E94B8E" w:rsidP="00E94B8E">
      <w:pPr>
        <w:rPr>
          <w:rFonts w:ascii="Arial Nova" w:hAnsi="Arial Nova"/>
          <w:iCs/>
          <w:szCs w:val="20"/>
          <w:lang w:val="en-US"/>
        </w:rPr>
      </w:pPr>
    </w:p>
    <w:p w14:paraId="58B3CD1F" w14:textId="77777777" w:rsidR="00E94B8E" w:rsidRPr="00E94B8E" w:rsidRDefault="00E94B8E" w:rsidP="00074152">
      <w:pPr>
        <w:numPr>
          <w:ilvl w:val="0"/>
          <w:numId w:val="27"/>
        </w:numPr>
        <w:rPr>
          <w:rFonts w:ascii="Arial Nova" w:hAnsi="Arial Nova"/>
          <w:i/>
          <w:szCs w:val="20"/>
          <w:lang w:val="en-US"/>
        </w:rPr>
      </w:pPr>
      <w:r w:rsidRPr="00E94B8E">
        <w:rPr>
          <w:rFonts w:ascii="Arial Nova" w:hAnsi="Arial Nova"/>
          <w:i/>
          <w:szCs w:val="20"/>
          <w:lang w:val="en-US"/>
        </w:rPr>
        <w:t>that compliance with the development standard is unreasonable or unnecessary in the circumstances, and</w:t>
      </w:r>
    </w:p>
    <w:p w14:paraId="04D115B4" w14:textId="77777777" w:rsidR="00E94B8E" w:rsidRPr="00E94B8E" w:rsidRDefault="00E94B8E" w:rsidP="00E94B8E">
      <w:pPr>
        <w:rPr>
          <w:rFonts w:ascii="Arial Nova" w:hAnsi="Arial Nova"/>
          <w:iCs/>
          <w:szCs w:val="20"/>
          <w:lang w:val="en-US"/>
        </w:rPr>
      </w:pPr>
    </w:p>
    <w:p w14:paraId="643A3C08" w14:textId="77777777" w:rsidR="00E94B8E" w:rsidRPr="00E94B8E" w:rsidRDefault="00E94B8E" w:rsidP="00E94B8E">
      <w:pPr>
        <w:rPr>
          <w:rFonts w:ascii="Arial Nova" w:hAnsi="Arial Nova"/>
          <w:iCs/>
          <w:szCs w:val="20"/>
          <w:lang w:val="en-US"/>
        </w:rPr>
      </w:pPr>
      <w:r w:rsidRPr="00E94B8E">
        <w:rPr>
          <w:rFonts w:ascii="Arial Nova" w:hAnsi="Arial Nova"/>
          <w:iCs/>
          <w:szCs w:val="20"/>
          <w:lang w:val="en-US"/>
        </w:rPr>
        <w:t>The Applicant’s written request states that compliance with the development standard is unreasonable or unnecessary in the circumstances of the case on the following grounds:</w:t>
      </w:r>
    </w:p>
    <w:tbl>
      <w:tblPr>
        <w:tblStyle w:val="TableGrid"/>
        <w:tblW w:w="0" w:type="auto"/>
        <w:tblLook w:val="04A0" w:firstRow="1" w:lastRow="0" w:firstColumn="1" w:lastColumn="0" w:noHBand="0" w:noVBand="1"/>
      </w:tblPr>
      <w:tblGrid>
        <w:gridCol w:w="3823"/>
        <w:gridCol w:w="6327"/>
      </w:tblGrid>
      <w:tr w:rsidR="00500F5F" w:rsidRPr="000E0B19" w14:paraId="00CDBDEE" w14:textId="77777777" w:rsidTr="000E0B19">
        <w:tc>
          <w:tcPr>
            <w:tcW w:w="3823" w:type="dxa"/>
            <w:shd w:val="clear" w:color="auto" w:fill="F2F2F2" w:themeFill="background1" w:themeFillShade="F2"/>
          </w:tcPr>
          <w:p w14:paraId="4A603EC6" w14:textId="551C8BAE" w:rsidR="00500F5F" w:rsidRPr="000E0B19" w:rsidRDefault="00500F5F" w:rsidP="00500F5F">
            <w:pPr>
              <w:rPr>
                <w:rFonts w:ascii="Arial Nova" w:hAnsi="Arial Nova"/>
                <w:b/>
                <w:bCs/>
                <w:i/>
                <w:lang w:val="en-US"/>
              </w:rPr>
            </w:pPr>
            <w:r w:rsidRPr="000E0B19">
              <w:rPr>
                <w:rFonts w:ascii="Arial Nova" w:hAnsi="Arial Nova"/>
                <w:b/>
                <w:bCs/>
                <w:i/>
                <w:lang w:val="en-US"/>
              </w:rPr>
              <w:lastRenderedPageBreak/>
              <w:t xml:space="preserve">Key Question </w:t>
            </w:r>
          </w:p>
        </w:tc>
        <w:tc>
          <w:tcPr>
            <w:tcW w:w="6327" w:type="dxa"/>
            <w:shd w:val="clear" w:color="auto" w:fill="F2F2F2" w:themeFill="background1" w:themeFillShade="F2"/>
          </w:tcPr>
          <w:p w14:paraId="695519DA" w14:textId="43277172" w:rsidR="00500F5F" w:rsidRPr="000E0B19" w:rsidRDefault="00500F5F" w:rsidP="00500F5F">
            <w:pPr>
              <w:rPr>
                <w:rFonts w:ascii="Arial Nova" w:hAnsi="Arial Nova"/>
                <w:b/>
                <w:bCs/>
                <w:i/>
                <w:lang w:val="en-US"/>
              </w:rPr>
            </w:pPr>
            <w:r w:rsidRPr="000E0B19">
              <w:rPr>
                <w:rFonts w:ascii="Arial Nova" w:hAnsi="Arial Nova"/>
                <w:b/>
                <w:bCs/>
                <w:i/>
                <w:lang w:val="en-US"/>
              </w:rPr>
              <w:t xml:space="preserve">Response </w:t>
            </w:r>
          </w:p>
        </w:tc>
      </w:tr>
      <w:tr w:rsidR="00554B5B" w14:paraId="07BD6272" w14:textId="77777777" w:rsidTr="000E0B19">
        <w:tc>
          <w:tcPr>
            <w:tcW w:w="3823" w:type="dxa"/>
          </w:tcPr>
          <w:p w14:paraId="6FFBFEFE" w14:textId="453A6330" w:rsidR="00554B5B" w:rsidRPr="000E0B19" w:rsidRDefault="00500F5F" w:rsidP="000E0B19">
            <w:pPr>
              <w:rPr>
                <w:rFonts w:ascii="Arial Nova" w:hAnsi="Arial Nova"/>
                <w:i/>
                <w:lang w:val="en-US"/>
              </w:rPr>
            </w:pPr>
            <w:r w:rsidRPr="000E0B19">
              <w:rPr>
                <w:rFonts w:ascii="Arial Nova" w:hAnsi="Arial Nova"/>
                <w:i/>
                <w:lang w:val="en-US"/>
              </w:rPr>
              <w:t>a) Are the objectives of the development standard achieved notwithstanding the non-compliance?</w:t>
            </w:r>
          </w:p>
        </w:tc>
        <w:tc>
          <w:tcPr>
            <w:tcW w:w="6327" w:type="dxa"/>
          </w:tcPr>
          <w:p w14:paraId="377FF4B7" w14:textId="77777777" w:rsidR="00500F5F" w:rsidRDefault="00500F5F" w:rsidP="00500F5F">
            <w:pPr>
              <w:rPr>
                <w:rFonts w:ascii="Arial Nova" w:hAnsi="Arial Nova"/>
                <w:i/>
                <w:lang w:val="en-US"/>
              </w:rPr>
            </w:pPr>
            <w:r w:rsidRPr="00E94B8E">
              <w:rPr>
                <w:rFonts w:ascii="Arial Nova" w:hAnsi="Arial Nova"/>
                <w:i/>
                <w:lang w:val="en-US"/>
              </w:rPr>
              <w:t>“</w:t>
            </w:r>
            <w:r w:rsidRPr="00C9312E">
              <w:rPr>
                <w:rFonts w:ascii="Arial Nova" w:hAnsi="Arial Nova"/>
                <w:i/>
                <w:lang w:val="en-US"/>
              </w:rPr>
              <w:t xml:space="preserve">The objectives of clause 4.3 of the HLEP are addressed as follows: </w:t>
            </w:r>
          </w:p>
          <w:p w14:paraId="42DBE081" w14:textId="77777777" w:rsidR="00500F5F" w:rsidRPr="00C9312E" w:rsidRDefault="00500F5F" w:rsidP="00500F5F">
            <w:pPr>
              <w:rPr>
                <w:rFonts w:ascii="Arial Nova" w:hAnsi="Arial Nova"/>
                <w:i/>
                <w:lang w:val="en-US"/>
              </w:rPr>
            </w:pPr>
          </w:p>
          <w:p w14:paraId="08408E68" w14:textId="77777777" w:rsidR="00500F5F" w:rsidRDefault="00500F5F" w:rsidP="00500F5F">
            <w:pPr>
              <w:rPr>
                <w:rFonts w:ascii="Arial Nova" w:hAnsi="Arial Nova"/>
                <w:i/>
                <w:lang w:val="en-US"/>
              </w:rPr>
            </w:pPr>
            <w:r w:rsidRPr="00C9312E">
              <w:rPr>
                <w:rFonts w:ascii="Arial Nova" w:hAnsi="Arial Nova"/>
                <w:i/>
                <w:lang w:val="en-US"/>
              </w:rPr>
              <w:t xml:space="preserve">(a) to protect privacy and the use of private open space in new development and on adjoining land, </w:t>
            </w:r>
          </w:p>
          <w:p w14:paraId="2FA3E195" w14:textId="77777777" w:rsidR="00500F5F" w:rsidRPr="00C9312E" w:rsidRDefault="00500F5F" w:rsidP="00500F5F">
            <w:pPr>
              <w:rPr>
                <w:rFonts w:ascii="Arial Nova" w:hAnsi="Arial Nova"/>
                <w:i/>
                <w:lang w:val="en-US"/>
              </w:rPr>
            </w:pPr>
          </w:p>
          <w:p w14:paraId="3D11D4A4" w14:textId="77777777" w:rsidR="00500F5F" w:rsidRPr="00C9312E" w:rsidRDefault="00500F5F" w:rsidP="00500F5F">
            <w:pPr>
              <w:rPr>
                <w:rFonts w:ascii="Arial Nova" w:hAnsi="Arial Nova"/>
                <w:i/>
                <w:lang w:val="en-US"/>
              </w:rPr>
            </w:pPr>
            <w:r w:rsidRPr="00C9312E">
              <w:rPr>
                <w:rFonts w:ascii="Arial Nova" w:hAnsi="Arial Nova"/>
                <w:i/>
                <w:lang w:val="en-US"/>
              </w:rPr>
              <w:t xml:space="preserve">The proposed development, as noted within the SEE, has been designed to protect the privacy and limit the impact of the development on adjoining land. As is discussed in depth below, the exceedance in height is located in the centre of the stables, is setback from the respective boundaries, represents non-habitable space and therefore results in negligible privacy impacts to adjoining land and private open space compared to a complying scheme.  </w:t>
            </w:r>
          </w:p>
          <w:p w14:paraId="7017644D" w14:textId="77777777" w:rsidR="00500F5F" w:rsidRPr="00C9312E" w:rsidRDefault="00500F5F" w:rsidP="00500F5F">
            <w:pPr>
              <w:rPr>
                <w:rFonts w:ascii="Arial Nova" w:hAnsi="Arial Nova"/>
                <w:i/>
                <w:lang w:val="en-US"/>
              </w:rPr>
            </w:pPr>
            <w:r w:rsidRPr="00C9312E">
              <w:rPr>
                <w:rFonts w:ascii="Arial Nova" w:hAnsi="Arial Nova"/>
                <w:i/>
                <w:lang w:val="en-US"/>
              </w:rPr>
              <w:t xml:space="preserve"> </w:t>
            </w:r>
          </w:p>
          <w:p w14:paraId="4C6FDE2D" w14:textId="77777777" w:rsidR="00500F5F" w:rsidRPr="00C9312E" w:rsidRDefault="00500F5F" w:rsidP="00500F5F">
            <w:pPr>
              <w:rPr>
                <w:rFonts w:ascii="Arial Nova" w:hAnsi="Arial Nova"/>
                <w:i/>
                <w:lang w:val="en-US"/>
              </w:rPr>
            </w:pPr>
            <w:r w:rsidRPr="00C9312E">
              <w:rPr>
                <w:rFonts w:ascii="Arial Nova" w:hAnsi="Arial Nova"/>
                <w:i/>
                <w:lang w:val="en-US"/>
              </w:rPr>
              <w:t xml:space="preserve">(b) to minimise the impact of overshadowing, visual impact and loss of privacy on adjoining properties and </w:t>
            </w:r>
          </w:p>
          <w:p w14:paraId="7AAB3617" w14:textId="77777777" w:rsidR="00500F5F" w:rsidRPr="00C9312E" w:rsidRDefault="00500F5F" w:rsidP="00500F5F">
            <w:pPr>
              <w:rPr>
                <w:rFonts w:ascii="Arial Nova" w:hAnsi="Arial Nova"/>
                <w:i/>
                <w:lang w:val="en-US"/>
              </w:rPr>
            </w:pPr>
            <w:r w:rsidRPr="00C9312E">
              <w:rPr>
                <w:rFonts w:ascii="Arial Nova" w:hAnsi="Arial Nova"/>
                <w:i/>
                <w:lang w:val="en-US"/>
              </w:rPr>
              <w:t xml:space="preserve">open space areas,  </w:t>
            </w:r>
          </w:p>
          <w:p w14:paraId="15471714" w14:textId="77777777" w:rsidR="00500F5F" w:rsidRPr="00C9312E" w:rsidRDefault="00500F5F" w:rsidP="00500F5F">
            <w:pPr>
              <w:rPr>
                <w:rFonts w:ascii="Arial Nova" w:hAnsi="Arial Nova"/>
                <w:i/>
                <w:lang w:val="en-US"/>
              </w:rPr>
            </w:pPr>
            <w:r w:rsidRPr="00C9312E">
              <w:rPr>
                <w:rFonts w:ascii="Arial Nova" w:hAnsi="Arial Nova"/>
                <w:i/>
                <w:lang w:val="en-US"/>
              </w:rPr>
              <w:t xml:space="preserve">The non-conforming portion of the building height is confined to the centre of the stables, which results in negligible impacts from an overshadowing, visual impact and privacy perspective to adjoining properties and open space areas.  </w:t>
            </w:r>
          </w:p>
          <w:p w14:paraId="634D2485" w14:textId="77777777" w:rsidR="00500F5F" w:rsidRPr="00C9312E" w:rsidRDefault="00500F5F" w:rsidP="00500F5F">
            <w:pPr>
              <w:rPr>
                <w:rFonts w:ascii="Arial Nova" w:hAnsi="Arial Nova"/>
                <w:i/>
                <w:lang w:val="en-US"/>
              </w:rPr>
            </w:pPr>
            <w:r w:rsidRPr="00C9312E">
              <w:rPr>
                <w:rFonts w:ascii="Arial Nova" w:hAnsi="Arial Nova"/>
                <w:i/>
                <w:lang w:val="en-US"/>
              </w:rPr>
              <w:t xml:space="preserve"> </w:t>
            </w:r>
          </w:p>
          <w:p w14:paraId="217EDC62" w14:textId="77777777" w:rsidR="00500F5F" w:rsidRPr="00C9312E" w:rsidRDefault="00500F5F" w:rsidP="00500F5F">
            <w:pPr>
              <w:rPr>
                <w:rFonts w:ascii="Arial Nova" w:hAnsi="Arial Nova"/>
                <w:i/>
                <w:lang w:val="en-US"/>
              </w:rPr>
            </w:pPr>
            <w:r w:rsidRPr="00C9312E">
              <w:rPr>
                <w:rFonts w:ascii="Arial Nova" w:hAnsi="Arial Nova"/>
                <w:i/>
                <w:lang w:val="en-US"/>
              </w:rPr>
              <w:t xml:space="preserve">From a shadow perspective, it is noted that shadow arising from the height exceedance is confined to the Rickaby Street road reserve or the site itself, with no shadow falling on any neighbouring properties or areas of open space.  </w:t>
            </w:r>
          </w:p>
          <w:p w14:paraId="1AD95BD1" w14:textId="77777777" w:rsidR="00500F5F" w:rsidRPr="00C9312E" w:rsidRDefault="00500F5F" w:rsidP="00500F5F">
            <w:pPr>
              <w:rPr>
                <w:rFonts w:ascii="Arial Nova" w:hAnsi="Arial Nova"/>
                <w:i/>
                <w:lang w:val="en-US"/>
              </w:rPr>
            </w:pPr>
            <w:r w:rsidRPr="00C9312E">
              <w:rPr>
                <w:rFonts w:ascii="Arial Nova" w:hAnsi="Arial Nova"/>
                <w:i/>
                <w:lang w:val="en-US"/>
              </w:rPr>
              <w:t xml:space="preserve"> </w:t>
            </w:r>
          </w:p>
          <w:p w14:paraId="1FA42DF4" w14:textId="77777777" w:rsidR="00500F5F" w:rsidRPr="00C9312E" w:rsidRDefault="00500F5F" w:rsidP="00500F5F">
            <w:pPr>
              <w:rPr>
                <w:rFonts w:ascii="Arial Nova" w:hAnsi="Arial Nova"/>
                <w:i/>
                <w:lang w:val="en-US"/>
              </w:rPr>
            </w:pPr>
            <w:r w:rsidRPr="00C9312E">
              <w:rPr>
                <w:rFonts w:ascii="Arial Nova" w:hAnsi="Arial Nova"/>
                <w:i/>
                <w:lang w:val="en-US"/>
              </w:rPr>
              <w:t>Detailed consideration has been made to ensure that adequate privacy is provided to surrounding development. The proposed stable is located in the north western portion of the site. The neighbouring development adjoining the site to the north west is used for a horse stabling facility of similar operation to the proposed development, therefore there is no impact on residential development, sensitive land uses or areas of open space. Notwithstanding, it is noted that the proposed development adopts suitable setbacks in accordance with the relevant DCP requirements with the non-complying portion setback further from the building edge than what is otherwise required, and represents non-habitable</w:t>
            </w:r>
            <w:r>
              <w:rPr>
                <w:rFonts w:ascii="Arial Nova" w:hAnsi="Arial Nova"/>
                <w:i/>
                <w:lang w:val="en-US"/>
              </w:rPr>
              <w:t xml:space="preserve"> </w:t>
            </w:r>
            <w:r w:rsidRPr="00C9312E">
              <w:rPr>
                <w:rFonts w:ascii="Arial Nova" w:hAnsi="Arial Nova"/>
                <w:i/>
                <w:lang w:val="en-US"/>
              </w:rPr>
              <w:t xml:space="preserve">area (designed for ventilation purposes only) therefore resulting </w:t>
            </w:r>
          </w:p>
          <w:p w14:paraId="7883B8FD" w14:textId="77777777" w:rsidR="00500F5F" w:rsidRPr="00C9312E" w:rsidRDefault="00500F5F" w:rsidP="00500F5F">
            <w:pPr>
              <w:rPr>
                <w:rFonts w:ascii="Arial Nova" w:hAnsi="Arial Nova"/>
                <w:i/>
                <w:lang w:val="en-US"/>
              </w:rPr>
            </w:pPr>
            <w:r w:rsidRPr="00C9312E">
              <w:rPr>
                <w:rFonts w:ascii="Arial Nova" w:hAnsi="Arial Nova"/>
                <w:i/>
                <w:lang w:val="en-US"/>
              </w:rPr>
              <w:t xml:space="preserve">in negligible privacy impacts associated with the non-complying portion of the buildings.  </w:t>
            </w:r>
          </w:p>
          <w:p w14:paraId="705CA975" w14:textId="77777777" w:rsidR="00500F5F" w:rsidRPr="00C9312E" w:rsidRDefault="00500F5F" w:rsidP="00500F5F">
            <w:pPr>
              <w:rPr>
                <w:rFonts w:ascii="Arial Nova" w:hAnsi="Arial Nova"/>
                <w:i/>
                <w:lang w:val="en-US"/>
              </w:rPr>
            </w:pPr>
            <w:r w:rsidRPr="00C9312E">
              <w:rPr>
                <w:rFonts w:ascii="Arial Nova" w:hAnsi="Arial Nova"/>
                <w:i/>
                <w:lang w:val="en-US"/>
              </w:rPr>
              <w:t xml:space="preserve"> </w:t>
            </w:r>
          </w:p>
          <w:p w14:paraId="2DDDEEE8" w14:textId="77777777" w:rsidR="00500F5F" w:rsidRDefault="00500F5F" w:rsidP="00500F5F">
            <w:pPr>
              <w:rPr>
                <w:rFonts w:ascii="Arial Nova" w:hAnsi="Arial Nova"/>
                <w:i/>
                <w:lang w:val="en-US"/>
              </w:rPr>
            </w:pPr>
            <w:r w:rsidRPr="00C9312E">
              <w:rPr>
                <w:rFonts w:ascii="Arial Nova" w:hAnsi="Arial Nova"/>
                <w:i/>
                <w:lang w:val="en-US"/>
              </w:rPr>
              <w:t xml:space="preserve">Further, the extent of the non-compliance is not considered to give rise to any visual impact from the loss of key site lines to or form areas of visual importance. This is because the extent of the variation relates only to the pitch roof form which varies between 1m -1.25m in height and does not represent a full storey. </w:t>
            </w:r>
          </w:p>
          <w:p w14:paraId="3623086F" w14:textId="77777777" w:rsidR="00500F5F" w:rsidRDefault="00500F5F" w:rsidP="00500F5F">
            <w:pPr>
              <w:rPr>
                <w:rFonts w:ascii="Arial Nova" w:hAnsi="Arial Nova"/>
                <w:i/>
                <w:lang w:val="en-US"/>
              </w:rPr>
            </w:pPr>
          </w:p>
          <w:p w14:paraId="79074F1B" w14:textId="77777777" w:rsidR="00500F5F" w:rsidRPr="001B1930" w:rsidRDefault="00500F5F" w:rsidP="00500F5F">
            <w:pPr>
              <w:rPr>
                <w:rFonts w:ascii="Arial Nova" w:hAnsi="Arial Nova"/>
                <w:i/>
                <w:lang w:val="en-US"/>
              </w:rPr>
            </w:pPr>
            <w:r w:rsidRPr="00C9312E">
              <w:rPr>
                <w:rFonts w:ascii="Arial Nova" w:hAnsi="Arial Nova"/>
                <w:i/>
                <w:lang w:val="en-US"/>
              </w:rPr>
              <w:t xml:space="preserve"> </w:t>
            </w:r>
            <w:r w:rsidRPr="001B1930">
              <w:rPr>
                <w:rFonts w:ascii="Arial Nova" w:hAnsi="Arial Nova"/>
                <w:i/>
                <w:lang w:val="en-US"/>
              </w:rPr>
              <w:t xml:space="preserve">(c) to nominate heights that will provide a transition in built form and land use intensity, </w:t>
            </w:r>
          </w:p>
          <w:p w14:paraId="2872B546" w14:textId="77777777" w:rsidR="00500F5F" w:rsidRDefault="00500F5F" w:rsidP="00500F5F">
            <w:pPr>
              <w:rPr>
                <w:rFonts w:ascii="Arial Nova" w:hAnsi="Arial Nova"/>
                <w:i/>
                <w:lang w:val="en-US"/>
              </w:rPr>
            </w:pPr>
            <w:r w:rsidRPr="001B1930">
              <w:rPr>
                <w:rFonts w:ascii="Arial Nova" w:hAnsi="Arial Nova"/>
                <w:i/>
                <w:lang w:val="en-US"/>
              </w:rPr>
              <w:t xml:space="preserve">The lots surrounding the site have a HOB control of 10m, therefore the height control does not intend to transition built from and intensity from one site to another.  </w:t>
            </w:r>
          </w:p>
          <w:p w14:paraId="53A0F8A6" w14:textId="77777777" w:rsidR="00500F5F" w:rsidRPr="001B1930" w:rsidRDefault="00500F5F" w:rsidP="00500F5F">
            <w:pPr>
              <w:rPr>
                <w:rFonts w:ascii="Arial Nova" w:hAnsi="Arial Nova"/>
                <w:i/>
                <w:lang w:val="en-US"/>
              </w:rPr>
            </w:pPr>
          </w:p>
          <w:p w14:paraId="616FD750" w14:textId="77777777" w:rsidR="00500F5F" w:rsidRPr="001B1930" w:rsidRDefault="00500F5F" w:rsidP="00500F5F">
            <w:pPr>
              <w:rPr>
                <w:rFonts w:ascii="Arial Nova" w:hAnsi="Arial Nova"/>
                <w:i/>
                <w:lang w:val="en-US"/>
              </w:rPr>
            </w:pPr>
            <w:r w:rsidRPr="001B1930">
              <w:rPr>
                <w:rFonts w:ascii="Arial Nova" w:hAnsi="Arial Nova"/>
                <w:i/>
                <w:lang w:val="en-US"/>
              </w:rPr>
              <w:t xml:space="preserve">(d) to ensure an appropriate height transition between new buildings and heritage items. </w:t>
            </w:r>
          </w:p>
          <w:p w14:paraId="31724492" w14:textId="238B2625" w:rsidR="00554B5B" w:rsidRPr="00500F5F" w:rsidRDefault="00500F5F" w:rsidP="00E94B8E">
            <w:pPr>
              <w:rPr>
                <w:rFonts w:ascii="Arial Nova" w:hAnsi="Arial Nova"/>
                <w:i/>
                <w:lang w:val="en-US"/>
              </w:rPr>
            </w:pPr>
            <w:r w:rsidRPr="001B1930">
              <w:rPr>
                <w:rFonts w:ascii="Arial Nova" w:hAnsi="Arial Nova"/>
                <w:i/>
                <w:lang w:val="en-US"/>
              </w:rPr>
              <w:lastRenderedPageBreak/>
              <w:t>The site is not located within the vicinity of heritage items. This objective is therefore irrelevant for this development.</w:t>
            </w:r>
          </w:p>
        </w:tc>
      </w:tr>
      <w:tr w:rsidR="00554B5B" w14:paraId="47772C56" w14:textId="77777777" w:rsidTr="000E0B19">
        <w:tc>
          <w:tcPr>
            <w:tcW w:w="3823" w:type="dxa"/>
          </w:tcPr>
          <w:p w14:paraId="50654418" w14:textId="77777777" w:rsidR="006101E0" w:rsidRPr="000E0B19" w:rsidRDefault="006101E0" w:rsidP="006101E0">
            <w:pPr>
              <w:rPr>
                <w:rFonts w:ascii="Arial Nova" w:hAnsi="Arial Nova"/>
                <w:i/>
                <w:lang w:val="en-US"/>
              </w:rPr>
            </w:pPr>
            <w:r w:rsidRPr="000E0B19">
              <w:rPr>
                <w:rFonts w:ascii="Arial Nova" w:hAnsi="Arial Nova"/>
                <w:i/>
                <w:lang w:val="en-US"/>
              </w:rPr>
              <w:lastRenderedPageBreak/>
              <w:t xml:space="preserve">b) Are the underlying objectives or purpose </w:t>
            </w:r>
          </w:p>
          <w:p w14:paraId="57F2267B" w14:textId="77777777" w:rsidR="006101E0" w:rsidRPr="000E0B19" w:rsidRDefault="006101E0" w:rsidP="006101E0">
            <w:pPr>
              <w:rPr>
                <w:rFonts w:ascii="Arial Nova" w:hAnsi="Arial Nova"/>
                <w:i/>
                <w:lang w:val="en-US"/>
              </w:rPr>
            </w:pPr>
            <w:r w:rsidRPr="000E0B19">
              <w:rPr>
                <w:rFonts w:ascii="Arial Nova" w:hAnsi="Arial Nova"/>
                <w:i/>
                <w:lang w:val="en-US"/>
              </w:rPr>
              <w:t xml:space="preserve">of the development standard not relevant </w:t>
            </w:r>
          </w:p>
          <w:p w14:paraId="7FBB2DBF" w14:textId="77777777" w:rsidR="006101E0" w:rsidRPr="000E0B19" w:rsidRDefault="006101E0" w:rsidP="006101E0">
            <w:pPr>
              <w:rPr>
                <w:rFonts w:ascii="Arial Nova" w:hAnsi="Arial Nova"/>
                <w:i/>
                <w:lang w:val="en-US"/>
              </w:rPr>
            </w:pPr>
            <w:r w:rsidRPr="000E0B19">
              <w:rPr>
                <w:rFonts w:ascii="Arial Nova" w:hAnsi="Arial Nova"/>
                <w:i/>
                <w:lang w:val="en-US"/>
              </w:rPr>
              <w:t xml:space="preserve">to the development? (Give details if </w:t>
            </w:r>
          </w:p>
          <w:p w14:paraId="077654E2" w14:textId="4AD6FC43" w:rsidR="00554B5B" w:rsidRPr="000E0B19" w:rsidRDefault="006101E0" w:rsidP="006101E0">
            <w:pPr>
              <w:rPr>
                <w:rFonts w:ascii="Arial Nova" w:hAnsi="Arial Nova"/>
                <w:i/>
                <w:lang w:val="en-US"/>
              </w:rPr>
            </w:pPr>
            <w:r w:rsidRPr="000E0B19">
              <w:rPr>
                <w:rFonts w:ascii="Arial Nova" w:hAnsi="Arial Nova"/>
                <w:i/>
                <w:lang w:val="en-US"/>
              </w:rPr>
              <w:t>applicable)</w:t>
            </w:r>
          </w:p>
        </w:tc>
        <w:tc>
          <w:tcPr>
            <w:tcW w:w="6327" w:type="dxa"/>
          </w:tcPr>
          <w:p w14:paraId="61A30EAF" w14:textId="3679DF33" w:rsidR="00554B5B" w:rsidRPr="000E0B19" w:rsidRDefault="006101E0" w:rsidP="00E94B8E">
            <w:pPr>
              <w:rPr>
                <w:rFonts w:ascii="Arial Nova" w:hAnsi="Arial Nova"/>
                <w:i/>
                <w:lang w:val="en-US"/>
              </w:rPr>
            </w:pPr>
            <w:r w:rsidRPr="000E0B19">
              <w:rPr>
                <w:rFonts w:ascii="Arial Nova" w:hAnsi="Arial Nova"/>
                <w:i/>
                <w:lang w:val="en-US"/>
              </w:rPr>
              <w:t>Not relied upon.</w:t>
            </w:r>
          </w:p>
        </w:tc>
      </w:tr>
      <w:tr w:rsidR="00554B5B" w14:paraId="6EDA1293" w14:textId="77777777" w:rsidTr="000E0B19">
        <w:tc>
          <w:tcPr>
            <w:tcW w:w="3823" w:type="dxa"/>
          </w:tcPr>
          <w:p w14:paraId="41ECB423" w14:textId="40C56328" w:rsidR="00554B5B" w:rsidRPr="000E0B19" w:rsidRDefault="006101E0" w:rsidP="000E0B19">
            <w:pPr>
              <w:rPr>
                <w:rFonts w:ascii="Arial Nova" w:hAnsi="Arial Nova"/>
                <w:i/>
                <w:lang w:val="en-US"/>
              </w:rPr>
            </w:pPr>
            <w:r w:rsidRPr="000E0B19">
              <w:rPr>
                <w:rFonts w:ascii="Arial Nova" w:hAnsi="Arial Nova"/>
                <w:i/>
                <w:lang w:val="en-US"/>
              </w:rPr>
              <w:t>c) Would the underlying objective or purpose be defeated or thwarted if compliance was required? (Give details if applicable)</w:t>
            </w:r>
          </w:p>
        </w:tc>
        <w:tc>
          <w:tcPr>
            <w:tcW w:w="6327" w:type="dxa"/>
          </w:tcPr>
          <w:p w14:paraId="315D4F40" w14:textId="3921E470" w:rsidR="006101E0" w:rsidRPr="000E0B19" w:rsidRDefault="006101E0" w:rsidP="006101E0">
            <w:pPr>
              <w:rPr>
                <w:rFonts w:ascii="Arial Nova" w:hAnsi="Arial Nova"/>
                <w:i/>
                <w:lang w:val="en-US"/>
              </w:rPr>
            </w:pPr>
            <w:r w:rsidRPr="000E0B19">
              <w:rPr>
                <w:rFonts w:ascii="Arial Nova" w:hAnsi="Arial Nova"/>
                <w:i/>
                <w:lang w:val="en-US"/>
              </w:rPr>
              <w:t xml:space="preserve">The objectives of the land use zone applying to the site, being the RU4 Primary Production Small Lots zone, aims to enable sustainable primary industries which promote diversity and employment </w:t>
            </w:r>
            <w:r w:rsidR="000E0B19" w:rsidRPr="000E0B19">
              <w:rPr>
                <w:rFonts w:ascii="Arial Nova" w:hAnsi="Arial Nova"/>
                <w:i/>
                <w:lang w:val="en-US"/>
              </w:rPr>
              <w:t>opportunities</w:t>
            </w:r>
            <w:r w:rsidRPr="000E0B19">
              <w:rPr>
                <w:rFonts w:ascii="Arial Nova" w:hAnsi="Arial Nova"/>
                <w:i/>
                <w:lang w:val="en-US"/>
              </w:rPr>
              <w:t xml:space="preserve">.  </w:t>
            </w:r>
          </w:p>
          <w:p w14:paraId="63B627AF" w14:textId="77777777" w:rsidR="006101E0" w:rsidRPr="000E0B19" w:rsidRDefault="006101E0" w:rsidP="006101E0">
            <w:pPr>
              <w:rPr>
                <w:rFonts w:ascii="Arial Nova" w:hAnsi="Arial Nova"/>
                <w:i/>
                <w:lang w:val="en-US"/>
              </w:rPr>
            </w:pPr>
            <w:r w:rsidRPr="000E0B19">
              <w:rPr>
                <w:rFonts w:ascii="Arial Nova" w:hAnsi="Arial Nova"/>
                <w:i/>
                <w:lang w:val="en-US"/>
              </w:rPr>
              <w:t xml:space="preserve"> </w:t>
            </w:r>
          </w:p>
          <w:p w14:paraId="79EEF2B9" w14:textId="39A6634C" w:rsidR="006101E0" w:rsidRPr="000E0B19" w:rsidRDefault="006101E0" w:rsidP="006101E0">
            <w:pPr>
              <w:rPr>
                <w:rFonts w:ascii="Arial Nova" w:hAnsi="Arial Nova"/>
                <w:i/>
                <w:lang w:val="en-US"/>
              </w:rPr>
            </w:pPr>
            <w:r w:rsidRPr="000E0B19">
              <w:rPr>
                <w:rFonts w:ascii="Arial Nova" w:hAnsi="Arial Nova"/>
                <w:i/>
                <w:lang w:val="en-US"/>
              </w:rPr>
              <w:t xml:space="preserve">The proposal, if required to be delivered within a compliant building height, would limit the proposals’ ability to deliver on the objectives of the applicable land use zone, with a reduction in individual horse stables resulting in a subsequent reduction in staffing numbers. Further, the built form that is located above the HOB plane is primarily for equine welfare and ventilation purposes to the lower ground due to the two-storey nature of the stables. The reduction in the number of horse stables, which would have the effect of removing the second storey, would also likely render the proposal unfeasible and unable to proceed.  </w:t>
            </w:r>
          </w:p>
          <w:p w14:paraId="5EE29D90" w14:textId="77777777" w:rsidR="006101E0" w:rsidRPr="000E0B19" w:rsidRDefault="006101E0" w:rsidP="006101E0">
            <w:pPr>
              <w:rPr>
                <w:rFonts w:ascii="Arial Nova" w:hAnsi="Arial Nova"/>
                <w:i/>
                <w:lang w:val="en-US"/>
              </w:rPr>
            </w:pPr>
            <w:r w:rsidRPr="000E0B19">
              <w:rPr>
                <w:rFonts w:ascii="Arial Nova" w:hAnsi="Arial Nova"/>
                <w:i/>
                <w:lang w:val="en-US"/>
              </w:rPr>
              <w:t xml:space="preserve"> </w:t>
            </w:r>
          </w:p>
          <w:p w14:paraId="30C774D6" w14:textId="32BA6CF6" w:rsidR="00554B5B" w:rsidRPr="000E0B19" w:rsidRDefault="006101E0" w:rsidP="000E0B19">
            <w:pPr>
              <w:rPr>
                <w:rFonts w:ascii="Arial Nova" w:hAnsi="Arial Nova"/>
                <w:i/>
                <w:lang w:val="en-US"/>
              </w:rPr>
            </w:pPr>
            <w:r w:rsidRPr="000E0B19">
              <w:rPr>
                <w:rFonts w:ascii="Arial Nova" w:hAnsi="Arial Nova"/>
                <w:i/>
                <w:lang w:val="en-US"/>
              </w:rPr>
              <w:t xml:space="preserve">The proposed development is a built form that is consistent with the surrounding context, whereby primary industry uses are provided, providing employment opportunities for the greater Clarendon area. This is also consistent with Council’s strategic land use planning and namely the Hawkesbury Rural Lands Policy which seeks to protect and support the expansion of the horse stud sector.  </w:t>
            </w:r>
          </w:p>
        </w:tc>
      </w:tr>
      <w:tr w:rsidR="00554B5B" w14:paraId="345D395D" w14:textId="77777777" w:rsidTr="000E0B19">
        <w:tc>
          <w:tcPr>
            <w:tcW w:w="3823" w:type="dxa"/>
          </w:tcPr>
          <w:p w14:paraId="3F0793A1" w14:textId="22F5E609" w:rsidR="00554B5B" w:rsidRPr="000E0B19" w:rsidRDefault="006101E0" w:rsidP="000E0B19">
            <w:pPr>
              <w:rPr>
                <w:rFonts w:ascii="Arial Nova" w:hAnsi="Arial Nova"/>
                <w:i/>
                <w:lang w:val="en-US"/>
              </w:rPr>
            </w:pPr>
            <w:r w:rsidRPr="000E0B19">
              <w:rPr>
                <w:rFonts w:ascii="Arial Nova" w:hAnsi="Arial Nova"/>
                <w:i/>
                <w:lang w:val="en-US"/>
              </w:rPr>
              <w:t>d) Has the development standard been virtually abandoned or destroyed by the Council’s own actions in granting consent departing from the standard?</w:t>
            </w:r>
          </w:p>
        </w:tc>
        <w:tc>
          <w:tcPr>
            <w:tcW w:w="6327" w:type="dxa"/>
          </w:tcPr>
          <w:p w14:paraId="20B755A4" w14:textId="06585C9D" w:rsidR="00554B5B" w:rsidRPr="000E0B19" w:rsidRDefault="006101E0" w:rsidP="00E94B8E">
            <w:pPr>
              <w:rPr>
                <w:rFonts w:ascii="Arial Nova" w:hAnsi="Arial Nova"/>
                <w:i/>
                <w:lang w:val="en-US"/>
              </w:rPr>
            </w:pPr>
            <w:r w:rsidRPr="000E0B19">
              <w:rPr>
                <w:rFonts w:ascii="Arial Nova" w:hAnsi="Arial Nova"/>
                <w:i/>
                <w:lang w:val="en-US"/>
              </w:rPr>
              <w:t>Not replied upon.</w:t>
            </w:r>
          </w:p>
        </w:tc>
      </w:tr>
      <w:tr w:rsidR="00554B5B" w14:paraId="48B052B6" w14:textId="77777777" w:rsidTr="000E0B19">
        <w:tc>
          <w:tcPr>
            <w:tcW w:w="3823" w:type="dxa"/>
          </w:tcPr>
          <w:p w14:paraId="776E74E1" w14:textId="262703FE" w:rsidR="00554B5B" w:rsidRPr="000E0B19" w:rsidRDefault="000E0B19" w:rsidP="000E0B19">
            <w:pPr>
              <w:rPr>
                <w:rFonts w:ascii="Arial Nova" w:hAnsi="Arial Nova"/>
                <w:i/>
                <w:lang w:val="en-US"/>
              </w:rPr>
            </w:pPr>
            <w:r w:rsidRPr="000E0B19">
              <w:rPr>
                <w:rFonts w:ascii="Arial Nova" w:hAnsi="Arial Nova"/>
                <w:i/>
                <w:lang w:val="en-US"/>
              </w:rPr>
              <w:t xml:space="preserve">e) Is the zoning of the land unreasonable or inappropriate so that the development standard is also unreasonable to unnecessary?  </w:t>
            </w:r>
          </w:p>
        </w:tc>
        <w:tc>
          <w:tcPr>
            <w:tcW w:w="6327" w:type="dxa"/>
          </w:tcPr>
          <w:p w14:paraId="6386E29B" w14:textId="18C5B9B4" w:rsidR="00554B5B" w:rsidRPr="000E0B19" w:rsidRDefault="000E0B19" w:rsidP="00E94B8E">
            <w:pPr>
              <w:rPr>
                <w:rFonts w:ascii="Arial Nova" w:hAnsi="Arial Nova"/>
                <w:i/>
                <w:lang w:val="en-US"/>
              </w:rPr>
            </w:pPr>
            <w:r w:rsidRPr="000E0B19">
              <w:rPr>
                <w:rFonts w:ascii="Arial Nova" w:hAnsi="Arial Nova"/>
                <w:i/>
                <w:lang w:val="en-US"/>
              </w:rPr>
              <w:t>Not relied upon.</w:t>
            </w:r>
          </w:p>
        </w:tc>
      </w:tr>
    </w:tbl>
    <w:p w14:paraId="6873130C" w14:textId="77777777" w:rsidR="000E0B19" w:rsidRDefault="000E0B19" w:rsidP="00E94B8E">
      <w:pPr>
        <w:rPr>
          <w:rFonts w:ascii="Arial Nova" w:hAnsi="Arial Nova"/>
          <w:i/>
          <w:szCs w:val="20"/>
          <w:lang w:val="en-US"/>
        </w:rPr>
      </w:pPr>
    </w:p>
    <w:p w14:paraId="037DF7C5" w14:textId="72BD6FB3" w:rsidR="00E94B8E" w:rsidRPr="00E94B8E" w:rsidRDefault="00E94B8E" w:rsidP="00E94B8E">
      <w:pPr>
        <w:rPr>
          <w:rFonts w:ascii="Arial Nova" w:hAnsi="Arial Nova"/>
          <w:b/>
          <w:bCs/>
          <w:iCs/>
          <w:szCs w:val="20"/>
          <w:u w:val="single"/>
          <w:lang w:val="en-US"/>
        </w:rPr>
      </w:pPr>
      <w:r w:rsidRPr="00E94B8E">
        <w:rPr>
          <w:rFonts w:ascii="Arial Nova" w:hAnsi="Arial Nova"/>
          <w:b/>
          <w:bCs/>
          <w:iCs/>
          <w:szCs w:val="20"/>
          <w:u w:val="single"/>
          <w:lang w:val="en-US"/>
        </w:rPr>
        <w:t>Council response</w:t>
      </w:r>
    </w:p>
    <w:p w14:paraId="129700A2" w14:textId="77777777" w:rsidR="00E94B8E" w:rsidRPr="00E94B8E" w:rsidRDefault="00E94B8E" w:rsidP="00E94B8E">
      <w:pPr>
        <w:rPr>
          <w:rFonts w:ascii="Arial Nova" w:hAnsi="Arial Nova"/>
          <w:b/>
          <w:bCs/>
          <w:iCs/>
          <w:szCs w:val="20"/>
          <w:lang w:val="en-US"/>
        </w:rPr>
      </w:pPr>
    </w:p>
    <w:p w14:paraId="49BE6664" w14:textId="3A57B172" w:rsidR="00D52FB8" w:rsidRDefault="00E94B8E" w:rsidP="00E94B8E">
      <w:pPr>
        <w:rPr>
          <w:rFonts w:ascii="Arial Nova" w:hAnsi="Arial Nova"/>
          <w:iCs/>
          <w:szCs w:val="20"/>
          <w:lang w:val="en-US"/>
        </w:rPr>
      </w:pPr>
      <w:r w:rsidRPr="00E94B8E">
        <w:rPr>
          <w:rFonts w:ascii="Arial Nova" w:hAnsi="Arial Nova"/>
          <w:iCs/>
          <w:szCs w:val="20"/>
          <w:lang w:val="en-US"/>
        </w:rPr>
        <w:t>This assessment concurs with the justification provided by the applicant above</w:t>
      </w:r>
      <w:r w:rsidR="000E0B19">
        <w:rPr>
          <w:rFonts w:ascii="Arial Nova" w:hAnsi="Arial Nova"/>
          <w:iCs/>
          <w:szCs w:val="20"/>
          <w:lang w:val="en-US"/>
        </w:rPr>
        <w:t>.</w:t>
      </w:r>
    </w:p>
    <w:p w14:paraId="27C8B6E8" w14:textId="77777777" w:rsidR="00D52FB8" w:rsidRPr="00E94B8E" w:rsidRDefault="00D52FB8" w:rsidP="00E94B8E">
      <w:pPr>
        <w:rPr>
          <w:rFonts w:ascii="Arial Nova" w:hAnsi="Arial Nova"/>
          <w:iCs/>
          <w:szCs w:val="20"/>
          <w:lang w:val="en-US"/>
        </w:rPr>
      </w:pPr>
    </w:p>
    <w:p w14:paraId="09F0C625" w14:textId="1131A91A" w:rsidR="00E94B8E" w:rsidRPr="00E94B8E" w:rsidRDefault="00E94B8E" w:rsidP="00074152">
      <w:pPr>
        <w:numPr>
          <w:ilvl w:val="0"/>
          <w:numId w:val="27"/>
        </w:numPr>
        <w:rPr>
          <w:rFonts w:ascii="Arial Nova" w:hAnsi="Arial Nova"/>
          <w:i/>
          <w:szCs w:val="20"/>
          <w:lang w:val="en-US"/>
        </w:rPr>
      </w:pPr>
      <w:r w:rsidRPr="00E94B8E">
        <w:rPr>
          <w:rFonts w:ascii="Arial Nova" w:hAnsi="Arial Nova"/>
          <w:i/>
          <w:szCs w:val="20"/>
          <w:lang w:val="en-US"/>
        </w:rPr>
        <w:t xml:space="preserve">that there are sufficient environmental planning grounds to </w:t>
      </w:r>
      <w:r w:rsidR="0073675B" w:rsidRPr="00E94B8E">
        <w:rPr>
          <w:rFonts w:ascii="Arial Nova" w:hAnsi="Arial Nova"/>
          <w:i/>
          <w:szCs w:val="20"/>
          <w:lang w:val="en-US"/>
        </w:rPr>
        <w:t xml:space="preserve">justify </w:t>
      </w:r>
      <w:r w:rsidR="0073675B" w:rsidRPr="00E94B8E">
        <w:rPr>
          <w:rFonts w:ascii="Arial Nova" w:hAnsi="Arial Nova"/>
          <w:i/>
          <w:szCs w:val="20"/>
        </w:rPr>
        <w:t>the</w:t>
      </w:r>
      <w:r w:rsidRPr="00E94B8E">
        <w:rPr>
          <w:rFonts w:ascii="Arial Nova" w:hAnsi="Arial Nova"/>
          <w:i/>
          <w:szCs w:val="20"/>
        </w:rPr>
        <w:t xml:space="preserve"> contravention of the development standard.</w:t>
      </w:r>
    </w:p>
    <w:p w14:paraId="74EE39E0" w14:textId="77777777" w:rsidR="00E94B8E" w:rsidRPr="00E94B8E" w:rsidRDefault="00E94B8E" w:rsidP="00E94B8E">
      <w:pPr>
        <w:rPr>
          <w:rFonts w:ascii="Arial Nova" w:hAnsi="Arial Nova"/>
          <w:iCs/>
          <w:szCs w:val="20"/>
          <w:u w:val="single"/>
          <w:lang w:val="en-US"/>
        </w:rPr>
      </w:pPr>
    </w:p>
    <w:p w14:paraId="722F4EAB" w14:textId="77777777" w:rsidR="00E94B8E" w:rsidRPr="00E94B8E" w:rsidRDefault="00E94B8E" w:rsidP="00E94B8E">
      <w:pPr>
        <w:rPr>
          <w:rFonts w:ascii="Arial Nova" w:hAnsi="Arial Nova"/>
          <w:iCs/>
          <w:szCs w:val="20"/>
          <w:lang w:val="en-US"/>
        </w:rPr>
      </w:pPr>
      <w:r w:rsidRPr="00E94B8E">
        <w:rPr>
          <w:rFonts w:ascii="Arial Nova" w:hAnsi="Arial Nova"/>
          <w:iCs/>
          <w:szCs w:val="20"/>
          <w:u w:val="single"/>
          <w:lang w:val="en-US"/>
        </w:rPr>
        <w:t>Comment:</w:t>
      </w:r>
    </w:p>
    <w:p w14:paraId="1BE9DF8C" w14:textId="77777777" w:rsidR="00E94B8E" w:rsidRPr="00E94B8E" w:rsidRDefault="00E94B8E" w:rsidP="00E94B8E">
      <w:pPr>
        <w:rPr>
          <w:rFonts w:ascii="Arial Nova" w:hAnsi="Arial Nova"/>
          <w:iCs/>
          <w:szCs w:val="20"/>
          <w:lang w:val="en-US"/>
        </w:rPr>
      </w:pPr>
      <w:r w:rsidRPr="00E94B8E">
        <w:rPr>
          <w:rFonts w:ascii="Arial Nova" w:hAnsi="Arial Nova"/>
          <w:iCs/>
          <w:szCs w:val="20"/>
          <w:lang w:val="en-US"/>
        </w:rPr>
        <w:t xml:space="preserve">In the matter of </w:t>
      </w:r>
      <w:r w:rsidRPr="00E94B8E">
        <w:rPr>
          <w:rFonts w:ascii="Arial Nova" w:hAnsi="Arial Nova"/>
          <w:i/>
          <w:szCs w:val="20"/>
          <w:lang w:val="en-US"/>
        </w:rPr>
        <w:t>Initial Action Pty Ltd v Woollahra Municipal Council [2018] NSWLEC 118</w:t>
      </w:r>
      <w:r w:rsidRPr="00E94B8E">
        <w:rPr>
          <w:rFonts w:ascii="Arial Nova" w:hAnsi="Arial Nova"/>
          <w:iCs/>
          <w:szCs w:val="20"/>
          <w:lang w:val="en-US"/>
        </w:rPr>
        <w:t>, Preston CJ provides the following guidance (para 23) to inform the consent authority’s finding that the applicant’s written request has adequately demonstrated that that there are sufficient environmental planning grounds to justify contravening the development standard:</w:t>
      </w:r>
    </w:p>
    <w:p w14:paraId="7631C736" w14:textId="77777777" w:rsidR="00E94B8E" w:rsidRPr="00E94B8E" w:rsidRDefault="00E94B8E" w:rsidP="00E94B8E">
      <w:pPr>
        <w:rPr>
          <w:rFonts w:ascii="Arial Nova" w:hAnsi="Arial Nova"/>
          <w:iCs/>
          <w:szCs w:val="20"/>
          <w:lang w:val="en-US"/>
        </w:rPr>
      </w:pPr>
    </w:p>
    <w:p w14:paraId="6EB45C26" w14:textId="77777777" w:rsidR="00E94B8E" w:rsidRPr="00E94B8E" w:rsidRDefault="00E94B8E" w:rsidP="00E94B8E">
      <w:pPr>
        <w:rPr>
          <w:rFonts w:ascii="Arial Nova" w:hAnsi="Arial Nova"/>
          <w:szCs w:val="20"/>
        </w:rPr>
      </w:pPr>
      <w:r w:rsidRPr="00E94B8E">
        <w:rPr>
          <w:rFonts w:ascii="Arial Nova" w:hAnsi="Arial Nova"/>
          <w:i/>
          <w:szCs w:val="20"/>
          <w:lang w:val="en-US"/>
        </w:rPr>
        <w:t>“As to the second matter required by cl 4.6(3)(b), the grounds relied on by the applicant in the written request under cl 4.6 must be “environmental planning grounds” by their nature: see Four2Five Pty Ltd v Ashfield Council [2015] NSWLEC 90 at [26]. The adjectival phrase “environmental planning” is not defined, but would refer to grounds that relate to the subject matter, scope and purpose of the EPA Act, including the objects in s 1.3 of the EPA Act.’”</w:t>
      </w:r>
    </w:p>
    <w:p w14:paraId="18400FA0" w14:textId="77777777" w:rsidR="00E94B8E" w:rsidRPr="00E94B8E" w:rsidRDefault="00E94B8E" w:rsidP="00E94B8E">
      <w:pPr>
        <w:rPr>
          <w:rFonts w:ascii="Arial Nova" w:hAnsi="Arial Nova"/>
          <w:iCs/>
          <w:szCs w:val="20"/>
          <w:lang w:val="en-US"/>
        </w:rPr>
      </w:pPr>
    </w:p>
    <w:p w14:paraId="6CA41D4D" w14:textId="77777777" w:rsidR="00E94B8E" w:rsidRPr="00E94B8E" w:rsidRDefault="00E94B8E" w:rsidP="00E94B8E">
      <w:pPr>
        <w:rPr>
          <w:rFonts w:ascii="Arial Nova" w:hAnsi="Arial Nova"/>
          <w:iCs/>
          <w:szCs w:val="20"/>
          <w:lang w:val="en-US"/>
        </w:rPr>
      </w:pPr>
      <w:r w:rsidRPr="00E94B8E">
        <w:rPr>
          <w:rFonts w:ascii="Arial Nova" w:hAnsi="Arial Nova"/>
          <w:iCs/>
          <w:szCs w:val="20"/>
          <w:lang w:val="en-US"/>
        </w:rPr>
        <w:t>Section 1.3 of the EPA Act reads as follows:</w:t>
      </w:r>
    </w:p>
    <w:p w14:paraId="6F050B4E" w14:textId="77777777" w:rsidR="00E94B8E" w:rsidRPr="00E94B8E" w:rsidRDefault="00E94B8E" w:rsidP="00E94B8E">
      <w:pPr>
        <w:rPr>
          <w:rFonts w:ascii="Arial Nova" w:hAnsi="Arial Nova"/>
          <w:iCs/>
          <w:szCs w:val="20"/>
          <w:lang w:val="en-US"/>
        </w:rPr>
      </w:pPr>
    </w:p>
    <w:p w14:paraId="2F8FA4C0" w14:textId="77777777" w:rsidR="00E94B8E" w:rsidRPr="00E94B8E" w:rsidRDefault="00E94B8E" w:rsidP="00E94B8E">
      <w:pPr>
        <w:rPr>
          <w:rFonts w:ascii="Arial Nova" w:hAnsi="Arial Nova"/>
          <w:i/>
          <w:szCs w:val="20"/>
          <w:lang w:val="en-US"/>
        </w:rPr>
      </w:pPr>
      <w:r w:rsidRPr="00E94B8E">
        <w:rPr>
          <w:rFonts w:ascii="Arial Nova" w:hAnsi="Arial Nova"/>
          <w:i/>
          <w:szCs w:val="20"/>
          <w:lang w:val="en-US"/>
        </w:rPr>
        <w:t xml:space="preserve">“1.3 Objects of Act (cf previous s 5) </w:t>
      </w:r>
    </w:p>
    <w:p w14:paraId="34B02581" w14:textId="77777777" w:rsidR="00E94B8E" w:rsidRPr="00E94B8E" w:rsidRDefault="00E94B8E" w:rsidP="00E94B8E">
      <w:pPr>
        <w:rPr>
          <w:rFonts w:ascii="Arial Nova" w:hAnsi="Arial Nova"/>
          <w:i/>
          <w:szCs w:val="20"/>
          <w:lang w:val="en-US"/>
        </w:rPr>
      </w:pPr>
      <w:r w:rsidRPr="00E94B8E">
        <w:rPr>
          <w:rFonts w:ascii="Arial Nova" w:hAnsi="Arial Nova"/>
          <w:i/>
          <w:szCs w:val="20"/>
          <w:lang w:val="en-US"/>
        </w:rPr>
        <w:t>The objects of this Act are as follows:</w:t>
      </w:r>
    </w:p>
    <w:p w14:paraId="649B91D7" w14:textId="77777777" w:rsidR="00E94B8E" w:rsidRPr="00E94B8E" w:rsidRDefault="00E94B8E" w:rsidP="00E94B8E">
      <w:pPr>
        <w:rPr>
          <w:rFonts w:ascii="Arial Nova" w:hAnsi="Arial Nova"/>
          <w:i/>
          <w:szCs w:val="20"/>
          <w:lang w:val="en-US"/>
        </w:rPr>
      </w:pPr>
    </w:p>
    <w:p w14:paraId="3F36C5FD"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to promote the social and economic welfare of the community and a better environment by the proper management, development and conservation of the State’s natural and other resources,</w:t>
      </w:r>
    </w:p>
    <w:p w14:paraId="33564F6E"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to facilitate ecologically sustainable development by integrating relevant economic, environmental and social considerations in decision-making about environmental planning and assessment,</w:t>
      </w:r>
    </w:p>
    <w:p w14:paraId="1132049B"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to promote the orderly and economic use and development of land,</w:t>
      </w:r>
    </w:p>
    <w:p w14:paraId="46E77963"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 xml:space="preserve">to promote the delivery and maintenance of affordable housing, </w:t>
      </w:r>
    </w:p>
    <w:p w14:paraId="3928A4F4"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to protect the environment, including the conservation of threatened and other species of native animals and plants, ecological communities and their habitats,</w:t>
      </w:r>
    </w:p>
    <w:p w14:paraId="674D043F"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to promote the sustainable management of built and cultural heritage (including Aboriginal cultural heritage),</w:t>
      </w:r>
    </w:p>
    <w:p w14:paraId="10A8DC67"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 xml:space="preserve">to promote good design and amenity of the built environment, </w:t>
      </w:r>
    </w:p>
    <w:p w14:paraId="391C0408"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 xml:space="preserve">to promote the proper construction and maintenance of buildings, including the protection of the health and safety of their occupants, </w:t>
      </w:r>
    </w:p>
    <w:p w14:paraId="02D36B9F"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to promote the sharing of the responsibility for environmental planning and assessment between the different levels of government in the State,</w:t>
      </w:r>
    </w:p>
    <w:p w14:paraId="03D45588" w14:textId="77777777" w:rsidR="00E94B8E" w:rsidRPr="00E94B8E" w:rsidRDefault="00E94B8E" w:rsidP="00074152">
      <w:pPr>
        <w:numPr>
          <w:ilvl w:val="0"/>
          <w:numId w:val="28"/>
        </w:numPr>
        <w:rPr>
          <w:rFonts w:ascii="Arial Nova" w:hAnsi="Arial Nova"/>
          <w:i/>
          <w:szCs w:val="20"/>
          <w:lang w:val="en-US"/>
        </w:rPr>
      </w:pPr>
      <w:r w:rsidRPr="00E94B8E">
        <w:rPr>
          <w:rFonts w:ascii="Arial Nova" w:hAnsi="Arial Nova"/>
          <w:i/>
          <w:szCs w:val="20"/>
          <w:lang w:val="en-US"/>
        </w:rPr>
        <w:t>to provide increased opportunity for community participation in environmental planning and assessment.”</w:t>
      </w:r>
    </w:p>
    <w:p w14:paraId="03E200AE" w14:textId="77777777" w:rsidR="00E94B8E" w:rsidRPr="00E94B8E" w:rsidRDefault="00E94B8E" w:rsidP="00E94B8E">
      <w:pPr>
        <w:rPr>
          <w:rFonts w:ascii="Arial Nova" w:hAnsi="Arial Nova"/>
          <w:iCs/>
          <w:szCs w:val="20"/>
          <w:lang w:val="en-US"/>
        </w:rPr>
      </w:pPr>
    </w:p>
    <w:p w14:paraId="1040B526" w14:textId="77777777" w:rsidR="00E94B8E" w:rsidRPr="00E94B8E" w:rsidRDefault="00E94B8E" w:rsidP="00E94B8E">
      <w:pPr>
        <w:rPr>
          <w:rFonts w:ascii="Arial Nova" w:hAnsi="Arial Nova"/>
          <w:iCs/>
          <w:szCs w:val="20"/>
          <w:lang w:val="en-US"/>
        </w:rPr>
      </w:pPr>
      <w:r w:rsidRPr="00E94B8E">
        <w:rPr>
          <w:rFonts w:ascii="Arial Nova" w:hAnsi="Arial Nova"/>
          <w:iCs/>
          <w:szCs w:val="20"/>
          <w:lang w:val="en-US"/>
        </w:rPr>
        <w:t>The applicant's written request states:</w:t>
      </w:r>
    </w:p>
    <w:p w14:paraId="1D7221E4" w14:textId="77777777" w:rsidR="00E94B8E" w:rsidRPr="00E94B8E" w:rsidRDefault="00E94B8E" w:rsidP="00E94B8E">
      <w:pPr>
        <w:rPr>
          <w:rFonts w:ascii="Arial Nova" w:hAnsi="Arial Nova"/>
          <w:b/>
          <w:bCs/>
          <w:iCs/>
          <w:szCs w:val="20"/>
          <w:lang w:val="en-US"/>
        </w:rPr>
      </w:pPr>
    </w:p>
    <w:p w14:paraId="607FC84C" w14:textId="77777777" w:rsidR="004012C1" w:rsidRPr="003F583B" w:rsidRDefault="00E94B8E" w:rsidP="004012C1">
      <w:pPr>
        <w:rPr>
          <w:rFonts w:ascii="Arial Nova" w:hAnsi="Arial Nova"/>
          <w:i/>
          <w:szCs w:val="20"/>
          <w:lang w:val="en-US"/>
        </w:rPr>
      </w:pPr>
      <w:r w:rsidRPr="00E94B8E">
        <w:rPr>
          <w:rFonts w:ascii="Arial Nova" w:hAnsi="Arial Nova"/>
          <w:i/>
          <w:szCs w:val="20"/>
          <w:lang w:val="en-US"/>
        </w:rPr>
        <w:t>“</w:t>
      </w:r>
      <w:r w:rsidR="004012C1" w:rsidRPr="003F583B">
        <w:rPr>
          <w:rFonts w:ascii="Arial Nova" w:hAnsi="Arial Nova"/>
          <w:i/>
          <w:szCs w:val="20"/>
          <w:lang w:val="en-US"/>
        </w:rPr>
        <w:t xml:space="preserve">Overall, the proposal achieves the objectives of the development standard as provided in Clause 4.3 of the </w:t>
      </w:r>
    </w:p>
    <w:p w14:paraId="2133FB2E" w14:textId="77777777" w:rsidR="004012C1" w:rsidRPr="004012C1" w:rsidRDefault="004012C1" w:rsidP="004012C1">
      <w:pPr>
        <w:rPr>
          <w:rFonts w:ascii="Arial Nova" w:hAnsi="Arial Nova"/>
          <w:i/>
          <w:szCs w:val="20"/>
          <w:lang w:val="en-US"/>
        </w:rPr>
      </w:pPr>
      <w:r w:rsidRPr="003F583B">
        <w:rPr>
          <w:rFonts w:ascii="Arial Nova" w:hAnsi="Arial Nova"/>
          <w:i/>
          <w:szCs w:val="20"/>
          <w:lang w:val="en-US"/>
        </w:rPr>
        <w:t>HLEP as</w:t>
      </w:r>
      <w:r w:rsidRPr="004012C1">
        <w:rPr>
          <w:rFonts w:ascii="Arial Nova" w:hAnsi="Arial Nova"/>
          <w:i/>
          <w:szCs w:val="20"/>
          <w:lang w:val="en-US"/>
        </w:rPr>
        <w:t xml:space="preserve"> the proposal will provide a development that is conductive with the existing and planned future </w:t>
      </w:r>
    </w:p>
    <w:p w14:paraId="6237E468" w14:textId="77777777" w:rsidR="004012C1" w:rsidRPr="004012C1" w:rsidRDefault="004012C1" w:rsidP="004012C1">
      <w:pPr>
        <w:rPr>
          <w:rFonts w:ascii="Arial Nova" w:hAnsi="Arial Nova"/>
          <w:i/>
          <w:szCs w:val="20"/>
          <w:lang w:val="en-US"/>
        </w:rPr>
      </w:pPr>
      <w:r w:rsidRPr="004012C1">
        <w:rPr>
          <w:rFonts w:ascii="Arial Nova" w:hAnsi="Arial Nova"/>
          <w:i/>
          <w:szCs w:val="20"/>
          <w:lang w:val="en-US"/>
        </w:rPr>
        <w:t xml:space="preserve">character of the area. The key environmental impacts arising from the height non-compliance have been </w:t>
      </w:r>
    </w:p>
    <w:p w14:paraId="05889887" w14:textId="77777777" w:rsidR="004012C1" w:rsidRDefault="004012C1" w:rsidP="004012C1">
      <w:pPr>
        <w:rPr>
          <w:rFonts w:ascii="Arial Nova" w:hAnsi="Arial Nova"/>
          <w:i/>
          <w:szCs w:val="20"/>
          <w:lang w:val="en-US"/>
        </w:rPr>
      </w:pPr>
      <w:r w:rsidRPr="004012C1">
        <w:rPr>
          <w:rFonts w:ascii="Arial Nova" w:hAnsi="Arial Nova"/>
          <w:i/>
          <w:szCs w:val="20"/>
          <w:lang w:val="en-US"/>
        </w:rPr>
        <w:t xml:space="preserve">considered and are explored in further detail below.  </w:t>
      </w:r>
    </w:p>
    <w:p w14:paraId="71CB8F05" w14:textId="77777777" w:rsidR="004012C1" w:rsidRDefault="004012C1" w:rsidP="004012C1">
      <w:pPr>
        <w:rPr>
          <w:rFonts w:ascii="Arial Nova" w:hAnsi="Arial Nova"/>
          <w:i/>
          <w:szCs w:val="20"/>
          <w:lang w:val="en-US"/>
        </w:rPr>
      </w:pPr>
    </w:p>
    <w:p w14:paraId="5BB3A51E" w14:textId="77777777" w:rsidR="004012C1" w:rsidRPr="003F583B" w:rsidRDefault="004012C1" w:rsidP="004012C1">
      <w:pPr>
        <w:rPr>
          <w:rFonts w:ascii="Arial Nova" w:hAnsi="Arial Nova"/>
          <w:i/>
          <w:szCs w:val="20"/>
          <w:u w:val="single"/>
          <w:lang w:val="en-US"/>
        </w:rPr>
      </w:pPr>
      <w:r w:rsidRPr="003F583B">
        <w:rPr>
          <w:rFonts w:ascii="Arial Nova" w:hAnsi="Arial Nova"/>
          <w:i/>
          <w:szCs w:val="20"/>
          <w:u w:val="single"/>
          <w:lang w:val="en-US"/>
        </w:rPr>
        <w:t>Overshadowing</w:t>
      </w:r>
    </w:p>
    <w:p w14:paraId="5E5234D2"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The proposed variation to the HOB standard will not result in any adverse overshadowing impacts compared </w:t>
      </w:r>
    </w:p>
    <w:p w14:paraId="12C1409F"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to the shadow impacts which would result from a proposal which complied with the maximum HOB control. </w:t>
      </w:r>
    </w:p>
    <w:p w14:paraId="1AD8CF8F"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As detailed within the shadow diagrams provided within the Architectural Plans, the additional shadow cast </w:t>
      </w:r>
    </w:p>
    <w:p w14:paraId="0A9F527B"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from the non-complying portion of the roof is minimal. When viewing the shadow from mid-winter, the </w:t>
      </w:r>
    </w:p>
    <w:p w14:paraId="1D2BEEA2"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shadow is confined to the road reserve and the site itself. Therefore, there are no overshadowing impacts </w:t>
      </w:r>
    </w:p>
    <w:p w14:paraId="396E8E4D"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arising from the development and the non-complying height that impact neighbouring properties. An extract </w:t>
      </w:r>
    </w:p>
    <w:p w14:paraId="6155E475"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of the shadow plans has been provided in Figure 6 below.   </w:t>
      </w:r>
    </w:p>
    <w:p w14:paraId="372A3718"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In summary, there is no additional direct overshadowing impact on adjoining neighbouring properties at mid-winter</w:t>
      </w:r>
    </w:p>
    <w:p w14:paraId="69905E58"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given the additional massing is setback from the building edges and located in the centre of the roof </w:t>
      </w:r>
    </w:p>
    <w:p w14:paraId="4320DE44" w14:textId="628052DF" w:rsidR="004012C1" w:rsidRDefault="003F583B" w:rsidP="003F583B">
      <w:pPr>
        <w:rPr>
          <w:rFonts w:ascii="Arial Nova" w:hAnsi="Arial Nova"/>
          <w:i/>
          <w:szCs w:val="20"/>
          <w:lang w:val="en-US"/>
        </w:rPr>
      </w:pPr>
      <w:r w:rsidRPr="003F583B">
        <w:rPr>
          <w:rFonts w:ascii="Arial Nova" w:hAnsi="Arial Nova"/>
          <w:i/>
          <w:szCs w:val="20"/>
          <w:lang w:val="en-US"/>
        </w:rPr>
        <w:t>line.</w:t>
      </w:r>
    </w:p>
    <w:p w14:paraId="5BFF3465" w14:textId="77777777" w:rsidR="003F583B" w:rsidRDefault="003F583B" w:rsidP="003F583B">
      <w:pPr>
        <w:rPr>
          <w:rFonts w:ascii="Arial Nova" w:hAnsi="Arial Nova"/>
          <w:i/>
          <w:szCs w:val="20"/>
          <w:lang w:val="en-US"/>
        </w:rPr>
      </w:pPr>
    </w:p>
    <w:p w14:paraId="71C4226A" w14:textId="55605514" w:rsidR="003F583B" w:rsidRPr="003F583B" w:rsidRDefault="003F583B" w:rsidP="003F583B">
      <w:pPr>
        <w:rPr>
          <w:rFonts w:ascii="Arial Nova" w:hAnsi="Arial Nova"/>
          <w:i/>
          <w:szCs w:val="20"/>
          <w:u w:val="single"/>
          <w:lang w:val="en-US"/>
        </w:rPr>
      </w:pPr>
      <w:r w:rsidRPr="003F583B">
        <w:rPr>
          <w:rFonts w:ascii="Arial Nova" w:hAnsi="Arial Nova"/>
          <w:i/>
          <w:szCs w:val="20"/>
          <w:u w:val="single"/>
          <w:lang w:val="en-US"/>
        </w:rPr>
        <w:t>Privacy and Visual Impact</w:t>
      </w:r>
    </w:p>
    <w:p w14:paraId="422FB3CB"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There is anticipated to be negligible adverse impacts to the privacy of surrounding neighbours arising from </w:t>
      </w:r>
    </w:p>
    <w:p w14:paraId="3B114F48"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the minor variation to the HOB control.  </w:t>
      </w:r>
    </w:p>
    <w:p w14:paraId="221B6383"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The proposed stables are compliant with the relevant setback requirements and have been designed to </w:t>
      </w:r>
    </w:p>
    <w:p w14:paraId="0FC550B7"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ensure the non-compliant pitch roof form is setback further from the building edge, thereby reducing the </w:t>
      </w:r>
    </w:p>
    <w:p w14:paraId="1FB631D5"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perceived bulk and scale of the built form and its ability to be viewed from neighbouring properties and </w:t>
      </w:r>
    </w:p>
    <w:p w14:paraId="2BA27872"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surrounding area.  In addition, it is relevant to note that the pitch roof form provides a critical ventilation role </w:t>
      </w:r>
    </w:p>
    <w:p w14:paraId="12F36C82" w14:textId="77777777" w:rsidR="003F583B" w:rsidRPr="003F583B" w:rsidRDefault="003F583B" w:rsidP="003F583B">
      <w:pPr>
        <w:rPr>
          <w:rFonts w:ascii="Arial Nova" w:hAnsi="Arial Nova"/>
          <w:i/>
          <w:szCs w:val="20"/>
          <w:lang w:val="en-US"/>
        </w:rPr>
      </w:pPr>
      <w:r w:rsidRPr="003F583B">
        <w:rPr>
          <w:rFonts w:ascii="Arial Nova" w:hAnsi="Arial Nova"/>
          <w:i/>
          <w:szCs w:val="20"/>
          <w:lang w:val="en-US"/>
        </w:rPr>
        <w:t xml:space="preserve">to the levels below, is not habitable or trafficable and therefore will not impact privacy of surrounding </w:t>
      </w:r>
    </w:p>
    <w:p w14:paraId="5D0E2622" w14:textId="1F966875" w:rsidR="003F583B" w:rsidRDefault="003F583B" w:rsidP="003F583B">
      <w:pPr>
        <w:rPr>
          <w:rFonts w:ascii="Arial Nova" w:hAnsi="Arial Nova"/>
          <w:i/>
          <w:szCs w:val="20"/>
          <w:lang w:val="en-US"/>
        </w:rPr>
      </w:pPr>
      <w:r w:rsidRPr="003F583B">
        <w:rPr>
          <w:rFonts w:ascii="Arial Nova" w:hAnsi="Arial Nova"/>
          <w:i/>
          <w:szCs w:val="20"/>
          <w:lang w:val="en-US"/>
        </w:rPr>
        <w:t xml:space="preserve">development.  </w:t>
      </w:r>
    </w:p>
    <w:p w14:paraId="2D90649D" w14:textId="77777777" w:rsidR="003F583B" w:rsidRDefault="003F583B" w:rsidP="003F583B">
      <w:pPr>
        <w:rPr>
          <w:rFonts w:ascii="Arial Nova" w:hAnsi="Arial Nova"/>
          <w:i/>
          <w:szCs w:val="20"/>
          <w:lang w:val="en-US"/>
        </w:rPr>
      </w:pPr>
    </w:p>
    <w:p w14:paraId="2CCB6CCD" w14:textId="77777777" w:rsidR="00E94B8E" w:rsidRPr="00E94B8E" w:rsidRDefault="00E94B8E" w:rsidP="00E94B8E">
      <w:pPr>
        <w:rPr>
          <w:rFonts w:ascii="Arial Nova" w:hAnsi="Arial Nova"/>
          <w:b/>
          <w:bCs/>
          <w:szCs w:val="20"/>
          <w:u w:val="single"/>
        </w:rPr>
      </w:pPr>
      <w:r w:rsidRPr="00E94B8E">
        <w:rPr>
          <w:rFonts w:ascii="Arial Nova" w:hAnsi="Arial Nova"/>
          <w:b/>
          <w:bCs/>
          <w:szCs w:val="20"/>
          <w:u w:val="single"/>
        </w:rPr>
        <w:t>Comment:</w:t>
      </w:r>
    </w:p>
    <w:p w14:paraId="1319C1E0" w14:textId="77777777" w:rsidR="00E94B8E" w:rsidRPr="00E94B8E" w:rsidRDefault="00E94B8E" w:rsidP="00E94B8E">
      <w:pPr>
        <w:rPr>
          <w:rFonts w:ascii="Arial Nova" w:hAnsi="Arial Nova"/>
          <w:b/>
          <w:i/>
          <w:iCs/>
          <w:szCs w:val="20"/>
        </w:rPr>
      </w:pPr>
    </w:p>
    <w:p w14:paraId="401C46C2" w14:textId="58DF908C" w:rsidR="00E94B8E" w:rsidRPr="00E94B8E" w:rsidRDefault="00467698" w:rsidP="00E94B8E">
      <w:pPr>
        <w:rPr>
          <w:rFonts w:ascii="Arial Nova" w:hAnsi="Arial Nova"/>
          <w:bCs/>
          <w:szCs w:val="20"/>
        </w:rPr>
      </w:pPr>
      <w:r w:rsidRPr="00467698">
        <w:rPr>
          <w:rFonts w:ascii="Arial Nova" w:hAnsi="Arial Nova"/>
          <w:bCs/>
          <w:szCs w:val="20"/>
        </w:rPr>
        <w:t>T</w:t>
      </w:r>
      <w:r w:rsidR="00E94B8E" w:rsidRPr="00E94B8E">
        <w:rPr>
          <w:rFonts w:ascii="Arial Nova" w:hAnsi="Arial Nova"/>
          <w:bCs/>
          <w:szCs w:val="20"/>
        </w:rPr>
        <w:t xml:space="preserve">he Applicant's written request has adequately demonstrated that there are sufficient environmental planning grounds to justify contravening the development standard as required by Clause 4.6 (3)(b). Council is satisfied that </w:t>
      </w:r>
      <w:r w:rsidR="00E94B8E" w:rsidRPr="00E94B8E">
        <w:rPr>
          <w:rFonts w:ascii="Arial Nova" w:hAnsi="Arial Nova"/>
          <w:bCs/>
          <w:szCs w:val="20"/>
        </w:rPr>
        <w:lastRenderedPageBreak/>
        <w:t>the Applicant’s written request has adequately addressed the matters required to be demonstrated by Clause 4.6(3).</w:t>
      </w:r>
    </w:p>
    <w:p w14:paraId="17D3529A" w14:textId="77777777" w:rsidR="00E94B8E" w:rsidRPr="00E94B8E" w:rsidRDefault="00E94B8E" w:rsidP="00E94B8E">
      <w:pPr>
        <w:rPr>
          <w:rFonts w:ascii="Arial Nova" w:hAnsi="Arial Nova"/>
          <w:b/>
          <w:szCs w:val="20"/>
        </w:rPr>
      </w:pPr>
    </w:p>
    <w:p w14:paraId="2114946C" w14:textId="77777777" w:rsidR="00E94B8E" w:rsidRPr="00E94B8E" w:rsidRDefault="00E94B8E" w:rsidP="00E94B8E">
      <w:pPr>
        <w:rPr>
          <w:rFonts w:ascii="Arial Nova" w:hAnsi="Arial Nova"/>
          <w:b/>
          <w:bCs/>
          <w:szCs w:val="20"/>
          <w:lang w:val="en-GB"/>
        </w:rPr>
      </w:pPr>
      <w:r w:rsidRPr="00E94B8E">
        <w:rPr>
          <w:rFonts w:ascii="Arial Nova" w:hAnsi="Arial Nova"/>
          <w:b/>
          <w:bCs/>
          <w:szCs w:val="20"/>
          <w:lang w:val="en-GB"/>
        </w:rPr>
        <w:t>Objectives of development standard</w:t>
      </w:r>
    </w:p>
    <w:p w14:paraId="2D8EA8BC" w14:textId="77777777" w:rsidR="00E94B8E" w:rsidRPr="00E94B8E" w:rsidRDefault="00E94B8E" w:rsidP="00E94B8E">
      <w:pPr>
        <w:rPr>
          <w:rFonts w:ascii="Arial Nova" w:hAnsi="Arial Nova"/>
          <w:b/>
          <w:bCs/>
          <w:szCs w:val="20"/>
          <w:lang w:val="en-GB"/>
        </w:rPr>
      </w:pPr>
    </w:p>
    <w:p w14:paraId="54EC024C" w14:textId="4554D91C" w:rsidR="00E94B8E" w:rsidRPr="00E94B8E" w:rsidRDefault="00E94B8E" w:rsidP="00E94B8E">
      <w:pPr>
        <w:rPr>
          <w:rFonts w:ascii="Arial Nova" w:hAnsi="Arial Nova"/>
          <w:bCs/>
          <w:szCs w:val="20"/>
          <w:lang w:val="en-GB"/>
        </w:rPr>
      </w:pPr>
      <w:r w:rsidRPr="00E94B8E">
        <w:rPr>
          <w:rFonts w:ascii="Arial Nova" w:hAnsi="Arial Nova"/>
          <w:bCs/>
          <w:szCs w:val="20"/>
          <w:lang w:val="en-GB"/>
        </w:rPr>
        <w:t xml:space="preserve">The underlying objectives of the standard, pursuant to Clause 4.3 – ‘Height of buildings’ of the </w:t>
      </w:r>
      <w:r w:rsidR="00D52FB8" w:rsidRPr="00D52FB8">
        <w:rPr>
          <w:rFonts w:ascii="Arial Nova" w:hAnsi="Arial Nova"/>
          <w:bCs/>
          <w:szCs w:val="20"/>
          <w:lang w:val="en-GB"/>
        </w:rPr>
        <w:t xml:space="preserve">Hawkesbury </w:t>
      </w:r>
      <w:r w:rsidRPr="00E94B8E">
        <w:rPr>
          <w:rFonts w:ascii="Arial Nova" w:hAnsi="Arial Nova"/>
          <w:bCs/>
          <w:szCs w:val="20"/>
          <w:lang w:val="en-GB"/>
        </w:rPr>
        <w:t>LEP are:</w:t>
      </w:r>
    </w:p>
    <w:p w14:paraId="7D20FAD1" w14:textId="77777777" w:rsidR="00E94B8E" w:rsidRPr="00E94B8E" w:rsidRDefault="00E94B8E" w:rsidP="00E94B8E">
      <w:pPr>
        <w:rPr>
          <w:rFonts w:ascii="Arial Nova" w:hAnsi="Arial Nova"/>
          <w:bCs/>
          <w:szCs w:val="20"/>
          <w:lang w:val="en-GB"/>
        </w:rPr>
      </w:pPr>
    </w:p>
    <w:p w14:paraId="754322A0" w14:textId="77777777" w:rsidR="00E94B8E" w:rsidRPr="00E94B8E" w:rsidRDefault="00E94B8E" w:rsidP="00074152">
      <w:pPr>
        <w:numPr>
          <w:ilvl w:val="0"/>
          <w:numId w:val="30"/>
        </w:numPr>
        <w:rPr>
          <w:rFonts w:ascii="Arial Nova" w:hAnsi="Arial Nova"/>
          <w:bCs/>
          <w:szCs w:val="20"/>
          <w:lang w:val="en-GB"/>
        </w:rPr>
      </w:pPr>
      <w:r w:rsidRPr="00E94B8E">
        <w:rPr>
          <w:rFonts w:ascii="Arial Nova" w:hAnsi="Arial Nova"/>
          <w:bCs/>
          <w:szCs w:val="20"/>
          <w:lang w:val="en-GB"/>
        </w:rPr>
        <w:t>The objectives of this clause are as follows:</w:t>
      </w:r>
    </w:p>
    <w:p w14:paraId="2B945A53" w14:textId="77777777" w:rsidR="00E94B8E" w:rsidRPr="00E94B8E" w:rsidRDefault="00E94B8E" w:rsidP="00E94B8E">
      <w:pPr>
        <w:rPr>
          <w:rFonts w:ascii="Arial Nova" w:hAnsi="Arial Nova"/>
          <w:bCs/>
          <w:szCs w:val="20"/>
        </w:rPr>
      </w:pPr>
    </w:p>
    <w:p w14:paraId="7559E1EA" w14:textId="77777777" w:rsidR="00E94B8E" w:rsidRPr="00E94B8E" w:rsidRDefault="00E94B8E" w:rsidP="00074152">
      <w:pPr>
        <w:numPr>
          <w:ilvl w:val="0"/>
          <w:numId w:val="31"/>
        </w:numPr>
        <w:rPr>
          <w:rFonts w:ascii="Arial Nova" w:hAnsi="Arial Nova"/>
          <w:bCs/>
          <w:i/>
          <w:iCs/>
          <w:szCs w:val="20"/>
        </w:rPr>
      </w:pPr>
      <w:r w:rsidRPr="00E94B8E">
        <w:rPr>
          <w:rFonts w:ascii="Arial Nova" w:hAnsi="Arial Nova"/>
          <w:bCs/>
          <w:i/>
          <w:iCs/>
          <w:szCs w:val="20"/>
        </w:rPr>
        <w:t>to protect privacy and the use of private open space in new development and on adjoining land,</w:t>
      </w:r>
    </w:p>
    <w:p w14:paraId="143CBDF4" w14:textId="77777777" w:rsidR="00E94B8E" w:rsidRPr="00E94B8E" w:rsidRDefault="00E94B8E" w:rsidP="00E94B8E">
      <w:pPr>
        <w:rPr>
          <w:rFonts w:ascii="Arial Nova" w:hAnsi="Arial Nova"/>
          <w:bCs/>
          <w:szCs w:val="20"/>
          <w:u w:val="single"/>
        </w:rPr>
      </w:pPr>
    </w:p>
    <w:p w14:paraId="794FFB80" w14:textId="77777777" w:rsidR="00E94B8E" w:rsidRPr="00E94B8E" w:rsidRDefault="00E94B8E" w:rsidP="00E94B8E">
      <w:pPr>
        <w:rPr>
          <w:rFonts w:ascii="Arial Nova" w:hAnsi="Arial Nova"/>
          <w:b/>
          <w:szCs w:val="20"/>
          <w:u w:val="single"/>
        </w:rPr>
      </w:pPr>
      <w:r w:rsidRPr="00E94B8E">
        <w:rPr>
          <w:rFonts w:ascii="Arial Nova" w:hAnsi="Arial Nova"/>
          <w:b/>
          <w:szCs w:val="20"/>
          <w:u w:val="single"/>
        </w:rPr>
        <w:t>Comment:</w:t>
      </w:r>
    </w:p>
    <w:p w14:paraId="0C7050BE" w14:textId="77777777" w:rsidR="00E94B8E" w:rsidRPr="00E94B8E" w:rsidRDefault="00E94B8E" w:rsidP="00E94B8E">
      <w:pPr>
        <w:rPr>
          <w:rFonts w:ascii="Arial Nova" w:hAnsi="Arial Nova"/>
          <w:bCs/>
          <w:szCs w:val="20"/>
          <w:u w:val="single"/>
        </w:rPr>
      </w:pPr>
    </w:p>
    <w:p w14:paraId="4BD64A96" w14:textId="77777777" w:rsidR="00E94B8E" w:rsidRPr="00E94B8E" w:rsidRDefault="00E94B8E" w:rsidP="00E94B8E">
      <w:pPr>
        <w:rPr>
          <w:rFonts w:ascii="Arial Nova" w:hAnsi="Arial Nova"/>
          <w:bCs/>
          <w:szCs w:val="20"/>
        </w:rPr>
      </w:pPr>
      <w:r w:rsidRPr="00E94B8E">
        <w:rPr>
          <w:rFonts w:ascii="Arial Nova" w:hAnsi="Arial Nova"/>
          <w:bCs/>
          <w:szCs w:val="20"/>
        </w:rPr>
        <w:t xml:space="preserve">Due to the nature of the proposed development, the privacy and use of private open space on adjoining land will not be impacted by the proposal. </w:t>
      </w:r>
    </w:p>
    <w:p w14:paraId="76F833DB" w14:textId="77777777" w:rsidR="00E94B8E" w:rsidRPr="00E94B8E" w:rsidRDefault="00E94B8E" w:rsidP="00E94B8E">
      <w:pPr>
        <w:rPr>
          <w:rFonts w:ascii="Arial Nova" w:hAnsi="Arial Nova"/>
          <w:bCs/>
          <w:szCs w:val="20"/>
        </w:rPr>
      </w:pPr>
    </w:p>
    <w:p w14:paraId="2AEA50D2" w14:textId="77777777" w:rsidR="00E94B8E" w:rsidRPr="00E94B8E" w:rsidRDefault="00E94B8E" w:rsidP="00074152">
      <w:pPr>
        <w:numPr>
          <w:ilvl w:val="0"/>
          <w:numId w:val="31"/>
        </w:numPr>
        <w:rPr>
          <w:rFonts w:ascii="Arial Nova" w:hAnsi="Arial Nova"/>
          <w:bCs/>
          <w:i/>
          <w:iCs/>
          <w:szCs w:val="20"/>
        </w:rPr>
      </w:pPr>
      <w:r w:rsidRPr="00E94B8E">
        <w:rPr>
          <w:rFonts w:ascii="Arial Nova" w:hAnsi="Arial Nova"/>
          <w:bCs/>
          <w:i/>
          <w:iCs/>
          <w:szCs w:val="20"/>
        </w:rPr>
        <w:t>to ensure that the bulk of development is not excessive and relates well to the local context,</w:t>
      </w:r>
    </w:p>
    <w:p w14:paraId="7A2B504B" w14:textId="77777777" w:rsidR="00E94B8E" w:rsidRPr="00E94B8E" w:rsidRDefault="00E94B8E" w:rsidP="00E94B8E">
      <w:pPr>
        <w:rPr>
          <w:rFonts w:ascii="Arial Nova" w:hAnsi="Arial Nova"/>
          <w:b/>
          <w:szCs w:val="20"/>
          <w:u w:val="single"/>
        </w:rPr>
      </w:pPr>
    </w:p>
    <w:p w14:paraId="6AB43C70" w14:textId="77777777" w:rsidR="00E94B8E" w:rsidRPr="00E94B8E" w:rsidRDefault="00E94B8E" w:rsidP="00E94B8E">
      <w:pPr>
        <w:rPr>
          <w:rFonts w:ascii="Arial Nova" w:hAnsi="Arial Nova"/>
          <w:b/>
          <w:szCs w:val="20"/>
          <w:u w:val="single"/>
        </w:rPr>
      </w:pPr>
      <w:r w:rsidRPr="00E94B8E">
        <w:rPr>
          <w:rFonts w:ascii="Arial Nova" w:hAnsi="Arial Nova"/>
          <w:b/>
          <w:szCs w:val="20"/>
          <w:u w:val="single"/>
        </w:rPr>
        <w:t>Comment:</w:t>
      </w:r>
    </w:p>
    <w:p w14:paraId="1F7F83CF" w14:textId="77777777" w:rsidR="00E94B8E" w:rsidRPr="00E94B8E" w:rsidRDefault="00E94B8E" w:rsidP="00E94B8E">
      <w:pPr>
        <w:rPr>
          <w:rFonts w:ascii="Arial Nova" w:hAnsi="Arial Nova"/>
          <w:b/>
          <w:szCs w:val="20"/>
          <w:u w:val="single"/>
        </w:rPr>
      </w:pPr>
    </w:p>
    <w:p w14:paraId="79F05DFC" w14:textId="6B8CC04C" w:rsidR="00E94B8E" w:rsidRPr="00E94B8E" w:rsidRDefault="00E94B8E" w:rsidP="00E94B8E">
      <w:pPr>
        <w:rPr>
          <w:rFonts w:ascii="Arial Nova" w:hAnsi="Arial Nova"/>
          <w:bCs/>
          <w:szCs w:val="20"/>
        </w:rPr>
      </w:pPr>
      <w:r w:rsidRPr="00E94B8E">
        <w:rPr>
          <w:rFonts w:ascii="Arial Nova" w:hAnsi="Arial Nova"/>
          <w:bCs/>
          <w:szCs w:val="20"/>
        </w:rPr>
        <w:t xml:space="preserve">The bulk and scale of the </w:t>
      </w:r>
      <w:r w:rsidR="00C145D8" w:rsidRPr="00FD2162">
        <w:rPr>
          <w:rFonts w:ascii="Arial Nova" w:hAnsi="Arial Nova"/>
          <w:bCs/>
          <w:szCs w:val="20"/>
        </w:rPr>
        <w:t>animal training and boarding establishment</w:t>
      </w:r>
      <w:r w:rsidRPr="00E94B8E">
        <w:rPr>
          <w:rFonts w:ascii="Arial Nova" w:hAnsi="Arial Nova"/>
          <w:bCs/>
          <w:szCs w:val="20"/>
        </w:rPr>
        <w:t xml:space="preserve"> is commensurate with the anticipated bulk and scale of such a facility. The surrounding landform consists of predominately </w:t>
      </w:r>
      <w:r w:rsidR="00C145D8" w:rsidRPr="00FD2162">
        <w:rPr>
          <w:rFonts w:ascii="Arial Nova" w:hAnsi="Arial Nova"/>
          <w:bCs/>
          <w:szCs w:val="20"/>
        </w:rPr>
        <w:t xml:space="preserve">equine </w:t>
      </w:r>
      <w:r w:rsidR="00FD2162" w:rsidRPr="00FD2162">
        <w:rPr>
          <w:rFonts w:ascii="Arial Nova" w:hAnsi="Arial Nova"/>
          <w:bCs/>
          <w:szCs w:val="20"/>
        </w:rPr>
        <w:t xml:space="preserve">operations, including adjoining private properties along Rickaby Street which are developed for the same or similar use/purposes. </w:t>
      </w:r>
      <w:r w:rsidRPr="00E94B8E">
        <w:rPr>
          <w:rFonts w:ascii="Arial Nova" w:hAnsi="Arial Nova"/>
          <w:bCs/>
          <w:szCs w:val="20"/>
        </w:rPr>
        <w:t xml:space="preserve">The proposed built form is not considered excessive within the context of the rural setting that consists of </w:t>
      </w:r>
      <w:r w:rsidR="00FD2162" w:rsidRPr="00FD2162">
        <w:rPr>
          <w:rFonts w:ascii="Arial Nova" w:hAnsi="Arial Nova"/>
          <w:bCs/>
          <w:szCs w:val="20"/>
        </w:rPr>
        <w:t>development of a similar nature</w:t>
      </w:r>
      <w:r w:rsidRPr="00E94B8E">
        <w:rPr>
          <w:rFonts w:ascii="Arial Nova" w:hAnsi="Arial Nova"/>
          <w:bCs/>
          <w:szCs w:val="20"/>
        </w:rPr>
        <w:t xml:space="preserve">. </w:t>
      </w:r>
    </w:p>
    <w:p w14:paraId="155278D2" w14:textId="77777777" w:rsidR="00E94B8E" w:rsidRPr="00E94B8E" w:rsidRDefault="00E94B8E" w:rsidP="00E94B8E">
      <w:pPr>
        <w:rPr>
          <w:rFonts w:ascii="Arial Nova" w:hAnsi="Arial Nova"/>
          <w:bCs/>
          <w:i/>
          <w:iCs/>
          <w:szCs w:val="20"/>
        </w:rPr>
      </w:pPr>
    </w:p>
    <w:p w14:paraId="17F1D5E6" w14:textId="77777777" w:rsidR="00E94B8E" w:rsidRPr="00E94B8E" w:rsidRDefault="00E94B8E" w:rsidP="00074152">
      <w:pPr>
        <w:numPr>
          <w:ilvl w:val="0"/>
          <w:numId w:val="31"/>
        </w:numPr>
        <w:rPr>
          <w:rFonts w:ascii="Arial Nova" w:hAnsi="Arial Nova"/>
          <w:bCs/>
          <w:i/>
          <w:iCs/>
          <w:szCs w:val="20"/>
        </w:rPr>
      </w:pPr>
      <w:r w:rsidRPr="00E94B8E">
        <w:rPr>
          <w:rFonts w:ascii="Arial Nova" w:hAnsi="Arial Nova"/>
          <w:bCs/>
          <w:i/>
          <w:iCs/>
          <w:szCs w:val="20"/>
        </w:rPr>
        <w:t>to nominate heights that will provide a transition in built form and land use intensity,</w:t>
      </w:r>
    </w:p>
    <w:p w14:paraId="33A7A894" w14:textId="77777777" w:rsidR="00E94B8E" w:rsidRPr="00E94B8E" w:rsidRDefault="00E94B8E" w:rsidP="00E94B8E">
      <w:pPr>
        <w:rPr>
          <w:rFonts w:ascii="Arial Nova" w:hAnsi="Arial Nova"/>
          <w:b/>
          <w:i/>
          <w:iCs/>
          <w:szCs w:val="20"/>
        </w:rPr>
      </w:pPr>
    </w:p>
    <w:p w14:paraId="41FB0F4E" w14:textId="77777777" w:rsidR="00E94B8E" w:rsidRPr="00E94B8E" w:rsidRDefault="00E94B8E" w:rsidP="00E94B8E">
      <w:pPr>
        <w:rPr>
          <w:rFonts w:ascii="Arial Nova" w:hAnsi="Arial Nova"/>
          <w:b/>
          <w:szCs w:val="20"/>
          <w:u w:val="single"/>
        </w:rPr>
      </w:pPr>
      <w:r w:rsidRPr="00E94B8E">
        <w:rPr>
          <w:rFonts w:ascii="Arial Nova" w:hAnsi="Arial Nova"/>
          <w:b/>
          <w:szCs w:val="20"/>
          <w:u w:val="single"/>
        </w:rPr>
        <w:t>Comment:</w:t>
      </w:r>
    </w:p>
    <w:p w14:paraId="5786FF7F" w14:textId="77777777" w:rsidR="00E94B8E" w:rsidRPr="00E94B8E" w:rsidRDefault="00E94B8E" w:rsidP="00E94B8E">
      <w:pPr>
        <w:rPr>
          <w:rFonts w:ascii="Arial Nova" w:hAnsi="Arial Nova"/>
          <w:b/>
          <w:szCs w:val="20"/>
        </w:rPr>
      </w:pPr>
    </w:p>
    <w:p w14:paraId="71049502" w14:textId="6BE75761" w:rsidR="00E94B8E" w:rsidRPr="00E94B8E" w:rsidRDefault="00E94B8E" w:rsidP="00E94B8E">
      <w:pPr>
        <w:rPr>
          <w:rFonts w:ascii="Arial Nova" w:hAnsi="Arial Nova"/>
          <w:bCs/>
          <w:szCs w:val="20"/>
        </w:rPr>
      </w:pPr>
      <w:r w:rsidRPr="00E94B8E">
        <w:rPr>
          <w:rFonts w:ascii="Arial Nova" w:hAnsi="Arial Nova"/>
          <w:bCs/>
          <w:szCs w:val="20"/>
        </w:rPr>
        <w:t xml:space="preserve">Notwithstanding the height variation, the proposed building height of </w:t>
      </w:r>
      <w:r w:rsidR="00FD2162" w:rsidRPr="00FD2162">
        <w:rPr>
          <w:rFonts w:ascii="Arial Nova" w:hAnsi="Arial Nova"/>
          <w:bCs/>
          <w:szCs w:val="20"/>
        </w:rPr>
        <w:t>up to 11.25m</w:t>
      </w:r>
      <w:r w:rsidRPr="00E94B8E">
        <w:rPr>
          <w:rFonts w:ascii="Arial Nova" w:hAnsi="Arial Nova"/>
          <w:bCs/>
          <w:szCs w:val="20"/>
        </w:rPr>
        <w:t xml:space="preserve"> is not unreasonable in the circumstances of the development. </w:t>
      </w:r>
    </w:p>
    <w:p w14:paraId="57D560D1" w14:textId="77777777" w:rsidR="00E94B8E" w:rsidRPr="00E94B8E" w:rsidRDefault="00E94B8E" w:rsidP="00E94B8E">
      <w:pPr>
        <w:rPr>
          <w:rFonts w:ascii="Arial Nova" w:hAnsi="Arial Nova"/>
          <w:bCs/>
          <w:i/>
          <w:iCs/>
          <w:szCs w:val="20"/>
        </w:rPr>
      </w:pPr>
    </w:p>
    <w:p w14:paraId="2FF00BC4" w14:textId="77777777" w:rsidR="00E94B8E" w:rsidRPr="00E94B8E" w:rsidRDefault="00E94B8E" w:rsidP="00074152">
      <w:pPr>
        <w:numPr>
          <w:ilvl w:val="0"/>
          <w:numId w:val="31"/>
        </w:numPr>
        <w:rPr>
          <w:rFonts w:ascii="Arial Nova" w:hAnsi="Arial Nova"/>
          <w:bCs/>
          <w:i/>
          <w:iCs/>
          <w:szCs w:val="20"/>
        </w:rPr>
      </w:pPr>
      <w:r w:rsidRPr="00E94B8E">
        <w:rPr>
          <w:rFonts w:ascii="Arial Nova" w:hAnsi="Arial Nova"/>
          <w:bCs/>
          <w:i/>
          <w:iCs/>
          <w:szCs w:val="20"/>
        </w:rPr>
        <w:t>to ensure an appropriate height transition between new buildings and heritage items.</w:t>
      </w:r>
    </w:p>
    <w:p w14:paraId="27002FE0" w14:textId="77777777" w:rsidR="00E94B8E" w:rsidRPr="00E94B8E" w:rsidRDefault="00E94B8E" w:rsidP="00E94B8E">
      <w:pPr>
        <w:rPr>
          <w:rFonts w:ascii="Arial Nova" w:hAnsi="Arial Nova"/>
          <w:bCs/>
          <w:szCs w:val="20"/>
        </w:rPr>
      </w:pPr>
    </w:p>
    <w:p w14:paraId="4D397DC4" w14:textId="77777777" w:rsidR="00E94B8E" w:rsidRPr="00E94B8E" w:rsidRDefault="00E94B8E" w:rsidP="00E94B8E">
      <w:pPr>
        <w:rPr>
          <w:rFonts w:ascii="Arial Nova" w:hAnsi="Arial Nova"/>
          <w:b/>
          <w:szCs w:val="20"/>
          <w:u w:val="single"/>
        </w:rPr>
      </w:pPr>
      <w:r w:rsidRPr="00E94B8E">
        <w:rPr>
          <w:rFonts w:ascii="Arial Nova" w:hAnsi="Arial Nova"/>
          <w:b/>
          <w:szCs w:val="20"/>
          <w:u w:val="single"/>
        </w:rPr>
        <w:t>Comment:</w:t>
      </w:r>
    </w:p>
    <w:p w14:paraId="319A966E" w14:textId="77777777" w:rsidR="00E94B8E" w:rsidRPr="00E94B8E" w:rsidRDefault="00E94B8E" w:rsidP="00E94B8E">
      <w:pPr>
        <w:rPr>
          <w:rFonts w:ascii="Arial Nova" w:hAnsi="Arial Nova"/>
          <w:b/>
          <w:szCs w:val="20"/>
          <w:u w:val="single"/>
        </w:rPr>
      </w:pPr>
    </w:p>
    <w:p w14:paraId="1289C5B7" w14:textId="77777777" w:rsidR="00E94B8E" w:rsidRPr="00E94B8E" w:rsidRDefault="00E94B8E" w:rsidP="00E94B8E">
      <w:pPr>
        <w:rPr>
          <w:rFonts w:ascii="Arial Nova" w:hAnsi="Arial Nova"/>
          <w:bCs/>
          <w:szCs w:val="20"/>
        </w:rPr>
      </w:pPr>
      <w:r w:rsidRPr="00E94B8E">
        <w:rPr>
          <w:rFonts w:ascii="Arial Nova" w:hAnsi="Arial Nova"/>
          <w:bCs/>
          <w:szCs w:val="20"/>
        </w:rPr>
        <w:t xml:space="preserve">Not applicable. </w:t>
      </w:r>
    </w:p>
    <w:p w14:paraId="4A72C975" w14:textId="77777777" w:rsidR="00E94B8E" w:rsidRPr="00E94B8E" w:rsidRDefault="00E94B8E" w:rsidP="00E94B8E">
      <w:pPr>
        <w:rPr>
          <w:rFonts w:ascii="Arial Nova" w:hAnsi="Arial Nova"/>
          <w:b/>
          <w:szCs w:val="20"/>
          <w:u w:val="single"/>
        </w:rPr>
      </w:pPr>
    </w:p>
    <w:p w14:paraId="30A76E63" w14:textId="77777777" w:rsidR="00E94B8E" w:rsidRPr="00E94B8E" w:rsidRDefault="00E94B8E" w:rsidP="00E94B8E">
      <w:pPr>
        <w:rPr>
          <w:rFonts w:ascii="Arial Nova" w:hAnsi="Arial Nova"/>
          <w:b/>
          <w:bCs/>
          <w:szCs w:val="20"/>
          <w:lang w:val="en-GB"/>
        </w:rPr>
      </w:pPr>
      <w:r w:rsidRPr="00E94B8E">
        <w:rPr>
          <w:rFonts w:ascii="Arial Nova" w:hAnsi="Arial Nova"/>
          <w:b/>
          <w:bCs/>
          <w:szCs w:val="20"/>
          <w:lang w:val="en-GB"/>
        </w:rPr>
        <w:t>Zone objectives</w:t>
      </w:r>
    </w:p>
    <w:p w14:paraId="2242A07C" w14:textId="77777777" w:rsidR="00E94B8E" w:rsidRPr="00E94B8E" w:rsidRDefault="00E94B8E" w:rsidP="00E94B8E">
      <w:pPr>
        <w:rPr>
          <w:rFonts w:ascii="Arial Nova" w:hAnsi="Arial Nova"/>
          <w:b/>
          <w:bCs/>
          <w:szCs w:val="20"/>
          <w:lang w:val="en-GB"/>
        </w:rPr>
      </w:pPr>
    </w:p>
    <w:p w14:paraId="71138AB0" w14:textId="171B18DA" w:rsidR="00E94B8E" w:rsidRPr="00E94B8E" w:rsidRDefault="00E94B8E" w:rsidP="00E94B8E">
      <w:pPr>
        <w:rPr>
          <w:rFonts w:ascii="Arial Nova" w:hAnsi="Arial Nova"/>
          <w:bCs/>
          <w:szCs w:val="20"/>
          <w:lang w:val="en-GB"/>
        </w:rPr>
      </w:pPr>
      <w:r w:rsidRPr="00E94B8E">
        <w:rPr>
          <w:rFonts w:ascii="Arial Nova" w:hAnsi="Arial Nova"/>
          <w:bCs/>
          <w:szCs w:val="20"/>
          <w:lang w:val="en-GB"/>
        </w:rPr>
        <w:t>The underlying objectives of the RU</w:t>
      </w:r>
      <w:r w:rsidR="00FD2162" w:rsidRPr="00467698">
        <w:rPr>
          <w:rFonts w:ascii="Arial Nova" w:hAnsi="Arial Nova"/>
          <w:bCs/>
          <w:szCs w:val="20"/>
          <w:lang w:val="en-GB"/>
        </w:rPr>
        <w:t>4 Primary Production Small Lots</w:t>
      </w:r>
      <w:r w:rsidRPr="00E94B8E">
        <w:rPr>
          <w:rFonts w:ascii="Arial Nova" w:hAnsi="Arial Nova"/>
          <w:bCs/>
          <w:szCs w:val="20"/>
          <w:lang w:val="en-GB"/>
        </w:rPr>
        <w:t xml:space="preserve"> zone</w:t>
      </w:r>
      <w:r w:rsidR="00467698">
        <w:rPr>
          <w:rFonts w:ascii="Arial Nova" w:hAnsi="Arial Nova"/>
          <w:bCs/>
          <w:szCs w:val="20"/>
          <w:lang w:val="en-GB"/>
        </w:rPr>
        <w:t xml:space="preserve"> are:</w:t>
      </w:r>
    </w:p>
    <w:p w14:paraId="15BC7362" w14:textId="77777777" w:rsidR="00E94B8E" w:rsidRPr="00E94B8E" w:rsidRDefault="00E94B8E" w:rsidP="00E94B8E">
      <w:pPr>
        <w:rPr>
          <w:rFonts w:ascii="Arial Nova" w:hAnsi="Arial Nova"/>
          <w:b/>
          <w:szCs w:val="20"/>
          <w:u w:val="single"/>
        </w:rPr>
      </w:pPr>
    </w:p>
    <w:p w14:paraId="79A32A60" w14:textId="32D452A9" w:rsidR="00E94B8E" w:rsidRPr="00E94B8E" w:rsidRDefault="009C0B40" w:rsidP="00074152">
      <w:pPr>
        <w:numPr>
          <w:ilvl w:val="0"/>
          <w:numId w:val="32"/>
        </w:numPr>
        <w:rPr>
          <w:rFonts w:ascii="Arial Nova" w:hAnsi="Arial Nova"/>
          <w:b/>
          <w:bCs/>
          <w:i/>
          <w:szCs w:val="20"/>
          <w:lang w:val="en-US"/>
        </w:rPr>
      </w:pPr>
      <w:r w:rsidRPr="009C0B40">
        <w:rPr>
          <w:rFonts w:ascii="Arial Nova" w:hAnsi="Arial Nova"/>
          <w:b/>
          <w:bCs/>
          <w:i/>
          <w:szCs w:val="20"/>
          <w:lang w:val="en-US"/>
        </w:rPr>
        <w:t xml:space="preserve"> To enable sustainable primary industry and other compatible land uses.</w:t>
      </w:r>
      <w:r>
        <w:rPr>
          <w:rFonts w:ascii="Arial Nova" w:hAnsi="Arial Nova"/>
          <w:b/>
          <w:bCs/>
          <w:i/>
          <w:szCs w:val="20"/>
          <w:lang w:val="en-US"/>
        </w:rPr>
        <w:t xml:space="preserve"> </w:t>
      </w:r>
    </w:p>
    <w:p w14:paraId="039D926D" w14:textId="77777777" w:rsidR="00E94B8E" w:rsidRPr="00E94B8E" w:rsidRDefault="00E94B8E" w:rsidP="00E94B8E">
      <w:pPr>
        <w:rPr>
          <w:rFonts w:ascii="Arial Nova" w:hAnsi="Arial Nova"/>
          <w:b/>
          <w:bCs/>
          <w:i/>
          <w:szCs w:val="20"/>
          <w:lang w:val="en-US"/>
        </w:rPr>
      </w:pPr>
    </w:p>
    <w:p w14:paraId="4F07024A" w14:textId="77777777" w:rsidR="00E94B8E" w:rsidRPr="00E94B8E" w:rsidRDefault="00E94B8E" w:rsidP="00E94B8E">
      <w:pPr>
        <w:rPr>
          <w:rFonts w:ascii="Arial Nova" w:hAnsi="Arial Nova"/>
          <w:b/>
          <w:szCs w:val="20"/>
          <w:u w:val="single"/>
          <w:lang w:val="en-GB"/>
        </w:rPr>
      </w:pPr>
      <w:r w:rsidRPr="00E94B8E">
        <w:rPr>
          <w:rFonts w:ascii="Arial Nova" w:hAnsi="Arial Nova"/>
          <w:b/>
          <w:szCs w:val="20"/>
          <w:u w:val="single"/>
          <w:lang w:val="en-GB"/>
        </w:rPr>
        <w:t>Comment:</w:t>
      </w:r>
    </w:p>
    <w:p w14:paraId="5AEFAE8B" w14:textId="77777777" w:rsidR="00E94B8E" w:rsidRPr="00E94B8E" w:rsidRDefault="00E94B8E" w:rsidP="00E94B8E">
      <w:pPr>
        <w:rPr>
          <w:rFonts w:ascii="Arial Nova" w:hAnsi="Arial Nova"/>
          <w:b/>
          <w:szCs w:val="20"/>
          <w:u w:val="single"/>
          <w:lang w:val="en-GB"/>
        </w:rPr>
      </w:pPr>
    </w:p>
    <w:p w14:paraId="221A458E" w14:textId="34D7ADBB" w:rsidR="00E94B8E" w:rsidRDefault="00E94B8E" w:rsidP="00E94B8E">
      <w:pPr>
        <w:rPr>
          <w:rFonts w:ascii="Arial Nova" w:hAnsi="Arial Nova"/>
          <w:bCs/>
          <w:szCs w:val="20"/>
          <w:lang w:val="en-GB"/>
        </w:rPr>
      </w:pPr>
      <w:r w:rsidRPr="00E94B8E">
        <w:rPr>
          <w:rFonts w:ascii="Arial Nova" w:hAnsi="Arial Nova"/>
          <w:bCs/>
          <w:szCs w:val="20"/>
          <w:lang w:val="en-GB"/>
        </w:rPr>
        <w:t xml:space="preserve">The proposed </w:t>
      </w:r>
      <w:r w:rsidR="009C0B40" w:rsidRPr="00467698">
        <w:rPr>
          <w:rFonts w:ascii="Arial Nova" w:hAnsi="Arial Nova"/>
          <w:bCs/>
          <w:szCs w:val="20"/>
          <w:lang w:val="en-GB"/>
        </w:rPr>
        <w:t xml:space="preserve">animal </w:t>
      </w:r>
      <w:r w:rsidR="00A87150" w:rsidRPr="00467698">
        <w:rPr>
          <w:rFonts w:ascii="Arial Nova" w:hAnsi="Arial Nova"/>
          <w:bCs/>
          <w:szCs w:val="20"/>
          <w:lang w:val="en-GB"/>
        </w:rPr>
        <w:t>boarding and training establishment is a compatible land use in the context of the locality, noting the adjoining and nearby properties operating as similar properties, as well as adjoining Hawkesbury Racecourse directly to the rear of the subject site.</w:t>
      </w:r>
    </w:p>
    <w:p w14:paraId="4100F5DB" w14:textId="77777777" w:rsidR="00467698" w:rsidRPr="00E94B8E" w:rsidRDefault="00467698" w:rsidP="00E94B8E">
      <w:pPr>
        <w:rPr>
          <w:rFonts w:ascii="Arial Nova" w:hAnsi="Arial Nova"/>
          <w:bCs/>
          <w:szCs w:val="20"/>
          <w:lang w:val="en-GB"/>
        </w:rPr>
      </w:pPr>
    </w:p>
    <w:p w14:paraId="295A068E" w14:textId="34F7F4DE" w:rsidR="00E94B8E" w:rsidRPr="00467698" w:rsidRDefault="00F267DF" w:rsidP="00074152">
      <w:pPr>
        <w:numPr>
          <w:ilvl w:val="0"/>
          <w:numId w:val="32"/>
        </w:numPr>
        <w:rPr>
          <w:rFonts w:ascii="Arial Nova" w:hAnsi="Arial Nova"/>
          <w:b/>
          <w:szCs w:val="20"/>
          <w:u w:val="single"/>
          <w:lang w:val="en-GB"/>
        </w:rPr>
      </w:pPr>
      <w:r w:rsidRPr="00F267DF">
        <w:rPr>
          <w:rFonts w:ascii="Arial Nova" w:hAnsi="Arial Nova"/>
          <w:b/>
          <w:bCs/>
          <w:i/>
          <w:szCs w:val="20"/>
          <w:lang w:val="en-US"/>
        </w:rPr>
        <w:t>To encourage and promote diversity and employment opportunities in relation to primary industry enterprises, particularly those that require smaller lots or that are more intensive in nature.</w:t>
      </w:r>
    </w:p>
    <w:p w14:paraId="498EAF8F" w14:textId="77777777" w:rsidR="00467698" w:rsidRPr="00E94B8E" w:rsidRDefault="00467698" w:rsidP="00467698">
      <w:pPr>
        <w:ind w:left="360"/>
        <w:rPr>
          <w:rFonts w:ascii="Arial Nova" w:hAnsi="Arial Nova"/>
          <w:b/>
          <w:szCs w:val="20"/>
          <w:u w:val="single"/>
          <w:lang w:val="en-GB"/>
        </w:rPr>
      </w:pPr>
    </w:p>
    <w:p w14:paraId="7DBA3280" w14:textId="77777777" w:rsidR="00E94B8E" w:rsidRPr="00E94B8E" w:rsidRDefault="00E94B8E" w:rsidP="00E94B8E">
      <w:pPr>
        <w:rPr>
          <w:rFonts w:ascii="Arial Nova" w:hAnsi="Arial Nova"/>
          <w:b/>
          <w:szCs w:val="20"/>
          <w:u w:val="single"/>
          <w:lang w:val="en-GB"/>
        </w:rPr>
      </w:pPr>
      <w:r w:rsidRPr="00E94B8E">
        <w:rPr>
          <w:rFonts w:ascii="Arial Nova" w:hAnsi="Arial Nova"/>
          <w:b/>
          <w:szCs w:val="20"/>
          <w:u w:val="single"/>
          <w:lang w:val="en-GB"/>
        </w:rPr>
        <w:t>Comment:</w:t>
      </w:r>
    </w:p>
    <w:p w14:paraId="6B304C30" w14:textId="77777777" w:rsidR="00E94B8E" w:rsidRPr="00E94B8E" w:rsidRDefault="00E94B8E" w:rsidP="00E94B8E">
      <w:pPr>
        <w:rPr>
          <w:rFonts w:ascii="Arial Nova" w:hAnsi="Arial Nova"/>
          <w:b/>
          <w:szCs w:val="20"/>
          <w:u w:val="single"/>
          <w:lang w:val="en-GB"/>
        </w:rPr>
      </w:pPr>
    </w:p>
    <w:p w14:paraId="66624404" w14:textId="77777777" w:rsidR="00C00331" w:rsidRPr="00144995" w:rsidRDefault="00E94B8E" w:rsidP="00E94B8E">
      <w:pPr>
        <w:rPr>
          <w:rFonts w:ascii="Arial Nova" w:hAnsi="Arial Nova"/>
          <w:bCs/>
          <w:szCs w:val="20"/>
          <w:lang w:val="en-GB"/>
        </w:rPr>
      </w:pPr>
      <w:r w:rsidRPr="00E94B8E">
        <w:rPr>
          <w:rFonts w:ascii="Arial Nova" w:hAnsi="Arial Nova"/>
          <w:bCs/>
          <w:szCs w:val="20"/>
          <w:lang w:val="en-GB"/>
        </w:rPr>
        <w:lastRenderedPageBreak/>
        <w:t xml:space="preserve">The proposal will </w:t>
      </w:r>
      <w:r w:rsidR="00F267DF" w:rsidRPr="00144995">
        <w:rPr>
          <w:rFonts w:ascii="Arial Nova" w:hAnsi="Arial Nova"/>
          <w:bCs/>
          <w:szCs w:val="20"/>
          <w:lang w:val="en-GB"/>
        </w:rPr>
        <w:t xml:space="preserve">directly encourage and promote diversity and employment opportunities by capitalising on the regions </w:t>
      </w:r>
      <w:r w:rsidR="006226A9" w:rsidRPr="00144995">
        <w:rPr>
          <w:rFonts w:ascii="Arial Nova" w:hAnsi="Arial Nova"/>
          <w:bCs/>
          <w:szCs w:val="20"/>
          <w:lang w:val="en-GB"/>
        </w:rPr>
        <w:t>equine facilities. The intensity of the use is commensurate with the size of the subject site and w</w:t>
      </w:r>
      <w:r w:rsidR="00C00331" w:rsidRPr="00144995">
        <w:rPr>
          <w:rFonts w:ascii="Arial Nova" w:hAnsi="Arial Nova"/>
          <w:bCs/>
          <w:szCs w:val="20"/>
          <w:lang w:val="en-GB"/>
        </w:rPr>
        <w:t>ill facilitate greater investment in the Hawkesbury LGA.</w:t>
      </w:r>
    </w:p>
    <w:p w14:paraId="72A40289" w14:textId="77777777" w:rsidR="00E94B8E" w:rsidRPr="00E94B8E" w:rsidRDefault="00E94B8E" w:rsidP="00E94B8E">
      <w:pPr>
        <w:rPr>
          <w:rFonts w:ascii="Arial Nova" w:hAnsi="Arial Nova"/>
          <w:b/>
          <w:szCs w:val="20"/>
          <w:u w:val="single"/>
          <w:lang w:val="en-GB"/>
        </w:rPr>
      </w:pPr>
    </w:p>
    <w:p w14:paraId="7E49E057" w14:textId="2471A681" w:rsidR="00C00331" w:rsidRPr="00C00331" w:rsidRDefault="00C00331" w:rsidP="00074152">
      <w:pPr>
        <w:numPr>
          <w:ilvl w:val="0"/>
          <w:numId w:val="32"/>
        </w:numPr>
        <w:rPr>
          <w:rFonts w:ascii="Arial Nova" w:hAnsi="Arial Nova"/>
          <w:b/>
          <w:bCs/>
          <w:i/>
          <w:szCs w:val="20"/>
          <w:lang w:val="en-US"/>
        </w:rPr>
      </w:pPr>
      <w:r w:rsidRPr="00C00331">
        <w:rPr>
          <w:rFonts w:ascii="Arial Nova" w:hAnsi="Arial Nova"/>
          <w:b/>
          <w:bCs/>
          <w:i/>
          <w:szCs w:val="20"/>
        </w:rPr>
        <w:t>To minimise conflict between land uses within this zone and land uses within adjoining zones.</w:t>
      </w:r>
    </w:p>
    <w:p w14:paraId="02571113" w14:textId="264CCCC9" w:rsidR="00E94B8E" w:rsidRPr="00E94B8E" w:rsidRDefault="00E94B8E" w:rsidP="00E94B8E">
      <w:pPr>
        <w:rPr>
          <w:rFonts w:ascii="Arial Nova" w:hAnsi="Arial Nova"/>
          <w:b/>
          <w:bCs/>
          <w:i/>
          <w:szCs w:val="20"/>
          <w:lang w:val="en-US"/>
        </w:rPr>
      </w:pPr>
    </w:p>
    <w:p w14:paraId="6136AE36" w14:textId="77777777" w:rsidR="00E94B8E" w:rsidRPr="00E94B8E" w:rsidRDefault="00E94B8E" w:rsidP="00E94B8E">
      <w:pPr>
        <w:rPr>
          <w:rFonts w:ascii="Arial Nova" w:hAnsi="Arial Nova"/>
          <w:b/>
          <w:szCs w:val="20"/>
          <w:u w:val="single"/>
          <w:lang w:val="en-GB"/>
        </w:rPr>
      </w:pPr>
      <w:r w:rsidRPr="00E94B8E">
        <w:rPr>
          <w:rFonts w:ascii="Arial Nova" w:hAnsi="Arial Nova"/>
          <w:b/>
          <w:szCs w:val="20"/>
          <w:u w:val="single"/>
          <w:lang w:val="en-GB"/>
        </w:rPr>
        <w:t>Comment:</w:t>
      </w:r>
    </w:p>
    <w:p w14:paraId="09C64330" w14:textId="77777777" w:rsidR="00E94B8E" w:rsidRPr="00E94B8E" w:rsidRDefault="00E94B8E" w:rsidP="00E94B8E">
      <w:pPr>
        <w:rPr>
          <w:rFonts w:ascii="Arial Nova" w:hAnsi="Arial Nova"/>
          <w:b/>
          <w:szCs w:val="20"/>
          <w:u w:val="single"/>
          <w:lang w:val="en-GB"/>
        </w:rPr>
      </w:pPr>
    </w:p>
    <w:p w14:paraId="160C2C55" w14:textId="1A94D49D" w:rsidR="00E94B8E" w:rsidRPr="00E94B8E" w:rsidRDefault="00E94B8E" w:rsidP="00E94B8E">
      <w:pPr>
        <w:rPr>
          <w:rFonts w:ascii="Arial Nova" w:hAnsi="Arial Nova"/>
          <w:bCs/>
          <w:szCs w:val="20"/>
          <w:lang w:val="en-GB"/>
        </w:rPr>
      </w:pPr>
      <w:r w:rsidRPr="00E94B8E">
        <w:rPr>
          <w:rFonts w:ascii="Arial Nova" w:hAnsi="Arial Nova"/>
          <w:bCs/>
          <w:szCs w:val="20"/>
          <w:lang w:val="en-GB"/>
        </w:rPr>
        <w:t xml:space="preserve">The </w:t>
      </w:r>
      <w:r w:rsidR="00503F3A" w:rsidRPr="00144995">
        <w:rPr>
          <w:rFonts w:ascii="Arial Nova" w:hAnsi="Arial Nova"/>
          <w:bCs/>
          <w:szCs w:val="20"/>
          <w:lang w:val="en-GB"/>
        </w:rPr>
        <w:t xml:space="preserve">subject site adjoins land zoned SP1 Educational Establishment and </w:t>
      </w:r>
      <w:r w:rsidR="00144995" w:rsidRPr="00144995">
        <w:rPr>
          <w:rFonts w:ascii="Arial Nova" w:hAnsi="Arial Nova"/>
          <w:bCs/>
          <w:szCs w:val="20"/>
          <w:lang w:val="en-GB"/>
        </w:rPr>
        <w:t>RE2 Private Recreation</w:t>
      </w:r>
      <w:r w:rsidRPr="00E94B8E">
        <w:rPr>
          <w:rFonts w:ascii="Arial Nova" w:hAnsi="Arial Nova"/>
          <w:bCs/>
          <w:szCs w:val="20"/>
          <w:lang w:val="en-GB"/>
        </w:rPr>
        <w:t>.</w:t>
      </w:r>
      <w:r w:rsidR="00144995" w:rsidRPr="00144995">
        <w:rPr>
          <w:rFonts w:ascii="Arial Nova" w:hAnsi="Arial Nova"/>
          <w:bCs/>
          <w:szCs w:val="20"/>
          <w:lang w:val="en-GB"/>
        </w:rPr>
        <w:t xml:space="preserve"> The proposed animal training and boarding establishment will not result in any adverse conflict between the land use zones.</w:t>
      </w:r>
      <w:r w:rsidRPr="00E94B8E">
        <w:rPr>
          <w:rFonts w:ascii="Arial Nova" w:hAnsi="Arial Nova"/>
          <w:bCs/>
          <w:szCs w:val="20"/>
          <w:lang w:val="en-GB"/>
        </w:rPr>
        <w:t xml:space="preserve"> </w:t>
      </w:r>
    </w:p>
    <w:p w14:paraId="6852A4F7" w14:textId="77777777" w:rsidR="00E94B8E" w:rsidRPr="00E94B8E" w:rsidRDefault="00E94B8E" w:rsidP="00E94B8E">
      <w:pPr>
        <w:rPr>
          <w:rFonts w:ascii="Arial Nova" w:hAnsi="Arial Nova"/>
          <w:b/>
          <w:szCs w:val="20"/>
          <w:u w:val="single"/>
          <w:lang w:val="en-GB"/>
        </w:rPr>
      </w:pPr>
    </w:p>
    <w:p w14:paraId="458F7B03" w14:textId="77777777" w:rsidR="00E94B8E" w:rsidRPr="00E94B8E" w:rsidRDefault="00E94B8E" w:rsidP="00074152">
      <w:pPr>
        <w:numPr>
          <w:ilvl w:val="0"/>
          <w:numId w:val="29"/>
        </w:numPr>
        <w:rPr>
          <w:rFonts w:ascii="Arial Nova" w:hAnsi="Arial Nova"/>
          <w:b/>
          <w:bCs/>
          <w:i/>
          <w:szCs w:val="20"/>
          <w:lang w:val="en-US"/>
        </w:rPr>
      </w:pPr>
      <w:r w:rsidRPr="00E94B8E">
        <w:rPr>
          <w:rFonts w:ascii="Arial Nova" w:hAnsi="Arial Nova"/>
          <w:b/>
          <w:bCs/>
          <w:i/>
          <w:szCs w:val="20"/>
          <w:lang w:val="en-US"/>
        </w:rPr>
        <w:t>To ensure that development occurs in a way that does not have a significant adverse effect on water catchments, including surface and groundwater quality and flows, land surface conditions and important ecosystems such as waterways.</w:t>
      </w:r>
    </w:p>
    <w:p w14:paraId="2C6EEF6B" w14:textId="77777777" w:rsidR="00E94B8E" w:rsidRPr="00E94B8E" w:rsidRDefault="00E94B8E" w:rsidP="00E94B8E">
      <w:pPr>
        <w:rPr>
          <w:rFonts w:ascii="Arial Nova" w:hAnsi="Arial Nova"/>
          <w:b/>
          <w:szCs w:val="20"/>
          <w:u w:val="single"/>
          <w:lang w:val="en-GB"/>
        </w:rPr>
      </w:pPr>
    </w:p>
    <w:p w14:paraId="36E3A0BB" w14:textId="77777777" w:rsidR="00E94B8E" w:rsidRPr="00E94B8E" w:rsidRDefault="00E94B8E" w:rsidP="00E94B8E">
      <w:pPr>
        <w:rPr>
          <w:rFonts w:ascii="Arial Nova" w:hAnsi="Arial Nova"/>
          <w:b/>
          <w:szCs w:val="20"/>
          <w:u w:val="single"/>
          <w:lang w:val="en-GB"/>
        </w:rPr>
      </w:pPr>
      <w:r w:rsidRPr="00E94B8E">
        <w:rPr>
          <w:rFonts w:ascii="Arial Nova" w:hAnsi="Arial Nova"/>
          <w:b/>
          <w:szCs w:val="20"/>
          <w:u w:val="single"/>
          <w:lang w:val="en-GB"/>
        </w:rPr>
        <w:t>Comment:</w:t>
      </w:r>
    </w:p>
    <w:p w14:paraId="5599FD00" w14:textId="77777777" w:rsidR="00E94B8E" w:rsidRPr="00E94B8E" w:rsidRDefault="00E94B8E" w:rsidP="00E94B8E">
      <w:pPr>
        <w:rPr>
          <w:rFonts w:ascii="Arial Nova" w:hAnsi="Arial Nova"/>
          <w:bCs/>
          <w:szCs w:val="20"/>
          <w:u w:val="single"/>
          <w:lang w:val="en-GB"/>
        </w:rPr>
      </w:pPr>
    </w:p>
    <w:p w14:paraId="0F8BC564" w14:textId="77777777" w:rsidR="00E94B8E" w:rsidRPr="00E94B8E" w:rsidRDefault="00E94B8E" w:rsidP="00E94B8E">
      <w:pPr>
        <w:rPr>
          <w:rFonts w:ascii="Arial Nova" w:hAnsi="Arial Nova"/>
          <w:bCs/>
          <w:szCs w:val="20"/>
          <w:lang w:val="en-GB"/>
        </w:rPr>
      </w:pPr>
      <w:r w:rsidRPr="00E94B8E">
        <w:rPr>
          <w:rFonts w:ascii="Arial Nova" w:hAnsi="Arial Nova"/>
          <w:bCs/>
          <w:szCs w:val="20"/>
          <w:lang w:val="en-GB"/>
        </w:rPr>
        <w:t xml:space="preserve">The proposal will not adversely impact on water catchments, including surface and groundwater quality and flows. Nearby waterways will not be impacted by the works. </w:t>
      </w:r>
    </w:p>
    <w:p w14:paraId="00203F62" w14:textId="77777777" w:rsidR="00E94B8E" w:rsidRPr="00E94B8E" w:rsidRDefault="00E94B8E" w:rsidP="00E94B8E">
      <w:pPr>
        <w:rPr>
          <w:rFonts w:ascii="Arial Nova" w:hAnsi="Arial Nova"/>
          <w:b/>
          <w:bCs/>
          <w:i/>
          <w:szCs w:val="20"/>
          <w:lang w:val="en-US"/>
        </w:rPr>
      </w:pPr>
    </w:p>
    <w:p w14:paraId="49326B32" w14:textId="77777777" w:rsidR="00E94B8E" w:rsidRPr="00E94B8E" w:rsidRDefault="00E94B8E" w:rsidP="00E94B8E">
      <w:pPr>
        <w:rPr>
          <w:rFonts w:ascii="Arial Nova" w:hAnsi="Arial Nova"/>
          <w:bCs/>
          <w:szCs w:val="20"/>
        </w:rPr>
      </w:pPr>
      <w:r w:rsidRPr="00E94B8E">
        <w:rPr>
          <w:rFonts w:ascii="Arial Nova" w:hAnsi="Arial Nova"/>
          <w:bCs/>
          <w:szCs w:val="20"/>
        </w:rPr>
        <w:t xml:space="preserve">The submitted written request is considered to be well-founded having regard to the circumstances of the development and it is therefore considered appropriate that flexibility in the application of the development standard be applied in this instance. In this context, the proposal meets the Objects of the Environmental Planning and Assessment Act 1979, contained in Section 1.3, having considered the relevant provisions under Section 4.15 of the Environmental Planning and Assessment Act 1979. </w:t>
      </w:r>
    </w:p>
    <w:p w14:paraId="2E473774" w14:textId="77777777" w:rsidR="00E94B8E" w:rsidRPr="00E94B8E" w:rsidRDefault="00E94B8E" w:rsidP="00E94B8E">
      <w:pPr>
        <w:rPr>
          <w:rFonts w:ascii="Arial Nova" w:hAnsi="Arial Nova"/>
          <w:bCs/>
          <w:szCs w:val="20"/>
        </w:rPr>
      </w:pPr>
    </w:p>
    <w:p w14:paraId="7D273241" w14:textId="77777777" w:rsidR="00E94B8E" w:rsidRPr="00E94B8E" w:rsidRDefault="00E94B8E" w:rsidP="00E94B8E">
      <w:pPr>
        <w:rPr>
          <w:rFonts w:ascii="Arial Nova" w:hAnsi="Arial Nova"/>
          <w:bCs/>
          <w:szCs w:val="20"/>
        </w:rPr>
      </w:pPr>
      <w:r w:rsidRPr="00E94B8E">
        <w:rPr>
          <w:rFonts w:ascii="Arial Nova" w:hAnsi="Arial Nova"/>
          <w:bCs/>
          <w:szCs w:val="20"/>
        </w:rPr>
        <w:t>Consequently, the development is considered to be in the public interest, subject to conditions.</w:t>
      </w:r>
    </w:p>
    <w:p w14:paraId="751E90AD" w14:textId="77777777" w:rsidR="00475445" w:rsidRDefault="00475445">
      <w:pPr>
        <w:rPr>
          <w:rFonts w:ascii="Arial Nova" w:hAnsi="Arial Nova"/>
          <w:b/>
          <w:szCs w:val="20"/>
        </w:rPr>
      </w:pPr>
    </w:p>
    <w:p w14:paraId="11CFEBA2" w14:textId="77777777" w:rsidR="00F54651" w:rsidRPr="00AE077E" w:rsidRDefault="00F54651">
      <w:pPr>
        <w:rPr>
          <w:rFonts w:ascii="Arial Nova" w:hAnsi="Arial Nova"/>
          <w:b/>
          <w:szCs w:val="20"/>
        </w:rPr>
      </w:pPr>
    </w:p>
    <w:p w14:paraId="14B5F60C" w14:textId="230EDD07" w:rsidR="00A7506C" w:rsidRPr="00AE077E" w:rsidRDefault="00EC145F" w:rsidP="00A7506C">
      <w:pPr>
        <w:shd w:val="clear" w:color="auto" w:fill="D9E5F5"/>
        <w:rPr>
          <w:rFonts w:ascii="Arial Nova" w:hAnsi="Arial Nova"/>
          <w:b/>
          <w:szCs w:val="20"/>
        </w:rPr>
      </w:pPr>
      <w:r>
        <w:rPr>
          <w:rFonts w:ascii="Arial Nova" w:hAnsi="Arial Nova"/>
          <w:b/>
          <w:szCs w:val="20"/>
        </w:rPr>
        <w:t>8</w:t>
      </w:r>
      <w:r w:rsidR="00A7506C" w:rsidRPr="00AE077E">
        <w:rPr>
          <w:rFonts w:ascii="Arial Nova" w:hAnsi="Arial Nova"/>
          <w:b/>
          <w:szCs w:val="20"/>
        </w:rPr>
        <w:t xml:space="preserve">. </w:t>
      </w:r>
      <w:r w:rsidR="00C1096E" w:rsidRPr="00AE077E">
        <w:rPr>
          <w:rFonts w:ascii="Arial Nova" w:hAnsi="Arial Nova"/>
          <w:b/>
          <w:szCs w:val="20"/>
        </w:rPr>
        <w:t>Hawkesbury Development Control Plan 20</w:t>
      </w:r>
      <w:r w:rsidR="001865C8">
        <w:rPr>
          <w:rFonts w:ascii="Arial Nova" w:hAnsi="Arial Nova"/>
          <w:b/>
          <w:szCs w:val="20"/>
        </w:rPr>
        <w:t>23</w:t>
      </w:r>
    </w:p>
    <w:p w14:paraId="6BBEE076" w14:textId="77777777" w:rsidR="00A7506C" w:rsidRPr="00AE077E" w:rsidRDefault="00A7506C" w:rsidP="00600641">
      <w:pPr>
        <w:rPr>
          <w:rFonts w:ascii="Arial Nova" w:hAnsi="Arial Nova"/>
          <w:szCs w:val="20"/>
        </w:rPr>
      </w:pPr>
    </w:p>
    <w:p w14:paraId="198A2490" w14:textId="6F241DA2" w:rsidR="00DA752B" w:rsidRPr="00AE077E" w:rsidRDefault="001865C8" w:rsidP="00600641">
      <w:pPr>
        <w:rPr>
          <w:rFonts w:ascii="Arial Nova" w:hAnsi="Arial Nova"/>
          <w:szCs w:val="20"/>
        </w:rPr>
      </w:pPr>
      <w:r>
        <w:rPr>
          <w:rFonts w:ascii="Arial Nova" w:hAnsi="Arial Nova"/>
          <w:szCs w:val="20"/>
        </w:rPr>
        <w:t>Assessment</w:t>
      </w:r>
      <w:r w:rsidR="00DA752B" w:rsidRPr="00AE077E">
        <w:rPr>
          <w:rFonts w:ascii="Arial Nova" w:hAnsi="Arial Nova"/>
          <w:szCs w:val="20"/>
        </w:rPr>
        <w:t xml:space="preserve"> of </w:t>
      </w:r>
      <w:r>
        <w:rPr>
          <w:rFonts w:ascii="Arial Nova" w:hAnsi="Arial Nova"/>
          <w:szCs w:val="20"/>
        </w:rPr>
        <w:t xml:space="preserve">the relevant sections of </w:t>
      </w:r>
      <w:r w:rsidR="00DA752B" w:rsidRPr="00AE077E">
        <w:rPr>
          <w:rFonts w:ascii="Arial Nova" w:hAnsi="Arial Nova"/>
          <w:szCs w:val="20"/>
        </w:rPr>
        <w:t xml:space="preserve">Hawkesbury Development Control Plan </w:t>
      </w:r>
      <w:r w:rsidR="00122D07">
        <w:rPr>
          <w:rFonts w:ascii="Arial Nova" w:hAnsi="Arial Nova"/>
          <w:szCs w:val="20"/>
        </w:rPr>
        <w:t xml:space="preserve">2002 and </w:t>
      </w:r>
      <w:r w:rsidR="00DA752B" w:rsidRPr="00AE077E">
        <w:rPr>
          <w:rFonts w:ascii="Arial Nova" w:hAnsi="Arial Nova"/>
          <w:szCs w:val="20"/>
        </w:rPr>
        <w:t>20</w:t>
      </w:r>
      <w:r>
        <w:rPr>
          <w:rFonts w:ascii="Arial Nova" w:hAnsi="Arial Nova"/>
          <w:szCs w:val="20"/>
        </w:rPr>
        <w:t>23</w:t>
      </w:r>
      <w:r w:rsidR="00245755">
        <w:rPr>
          <w:rFonts w:ascii="Arial Nova" w:hAnsi="Arial Nova"/>
          <w:szCs w:val="20"/>
        </w:rPr>
        <w:t xml:space="preserve"> (Hawkesbury DCP)</w:t>
      </w:r>
      <w:r w:rsidR="00DA752B" w:rsidRPr="00AE077E">
        <w:rPr>
          <w:rFonts w:ascii="Arial Nova" w:hAnsi="Arial Nova"/>
          <w:szCs w:val="20"/>
        </w:rPr>
        <w:t xml:space="preserve"> is provided below.</w:t>
      </w:r>
      <w:r w:rsidR="00245755">
        <w:rPr>
          <w:rFonts w:ascii="Arial Nova" w:hAnsi="Arial Nova"/>
          <w:szCs w:val="20"/>
        </w:rPr>
        <w:t xml:space="preserve"> It is noted there are no specific provisions in Hawkesbury DCP that relate to animal boarding and training establishments. Council’s assessment has largely relied upon the technical reports and documentation submitted by the applicant for consideration against the </w:t>
      </w:r>
      <w:r w:rsidR="00D8350A">
        <w:rPr>
          <w:rFonts w:ascii="Arial Nova" w:hAnsi="Arial Nova"/>
          <w:szCs w:val="20"/>
        </w:rPr>
        <w:t>relevant requirements of various policies, strategies and guidelines. Where Hawkesbury DCP contains provisions relevant to the proposed development, they are assessment below.</w:t>
      </w:r>
    </w:p>
    <w:p w14:paraId="2243EBDF" w14:textId="77777777" w:rsidR="00DA752B" w:rsidRPr="00AE077E" w:rsidRDefault="00DA752B" w:rsidP="00600641">
      <w:pPr>
        <w:rPr>
          <w:rFonts w:ascii="Arial Nova" w:hAnsi="Arial Nova"/>
          <w:szCs w:val="20"/>
        </w:rPr>
      </w:pPr>
    </w:p>
    <w:tbl>
      <w:tblPr>
        <w:tblStyle w:val="TableGrid"/>
        <w:tblW w:w="0" w:type="auto"/>
        <w:tblLook w:val="04A0" w:firstRow="1" w:lastRow="0" w:firstColumn="1" w:lastColumn="0" w:noHBand="0" w:noVBand="1"/>
      </w:tblPr>
      <w:tblGrid>
        <w:gridCol w:w="5073"/>
        <w:gridCol w:w="5077"/>
      </w:tblGrid>
      <w:tr w:rsidR="00DA752B" w:rsidRPr="000F16C9" w14:paraId="09F95F06" w14:textId="77777777" w:rsidTr="00513947">
        <w:tc>
          <w:tcPr>
            <w:tcW w:w="5073" w:type="dxa"/>
            <w:shd w:val="clear" w:color="auto" w:fill="DBE5F1" w:themeFill="accent1" w:themeFillTint="33"/>
          </w:tcPr>
          <w:p w14:paraId="5EC628CF" w14:textId="77777777" w:rsidR="00DA752B" w:rsidRPr="00414F71" w:rsidRDefault="00DA752B" w:rsidP="006757AA">
            <w:pPr>
              <w:rPr>
                <w:rFonts w:ascii="Arial Nova" w:hAnsi="Arial Nova"/>
                <w:b/>
                <w:bCs/>
              </w:rPr>
            </w:pPr>
            <w:r w:rsidRPr="00414F71">
              <w:rPr>
                <w:rFonts w:ascii="Arial Nova" w:hAnsi="Arial Nova"/>
                <w:b/>
                <w:bCs/>
              </w:rPr>
              <w:t>Clause</w:t>
            </w:r>
          </w:p>
        </w:tc>
        <w:tc>
          <w:tcPr>
            <w:tcW w:w="5077" w:type="dxa"/>
            <w:shd w:val="clear" w:color="auto" w:fill="DBE5F1" w:themeFill="accent1" w:themeFillTint="33"/>
          </w:tcPr>
          <w:p w14:paraId="73186576" w14:textId="172F3B8B" w:rsidR="00DA752B" w:rsidRPr="00414F71" w:rsidRDefault="003C78C8" w:rsidP="006757AA">
            <w:pPr>
              <w:rPr>
                <w:rFonts w:ascii="Arial Nova" w:hAnsi="Arial Nova"/>
                <w:b/>
                <w:bCs/>
              </w:rPr>
            </w:pPr>
            <w:r w:rsidRPr="00414F71">
              <w:rPr>
                <w:rFonts w:ascii="Arial Nova" w:hAnsi="Arial Nova"/>
                <w:b/>
                <w:bCs/>
              </w:rPr>
              <w:t>Compliance</w:t>
            </w:r>
          </w:p>
        </w:tc>
      </w:tr>
      <w:tr w:rsidR="00FE2966" w:rsidRPr="000F16C9" w14:paraId="195E0C90" w14:textId="77777777" w:rsidTr="000C3D4A">
        <w:trPr>
          <w:trHeight w:val="310"/>
        </w:trPr>
        <w:tc>
          <w:tcPr>
            <w:tcW w:w="10150" w:type="dxa"/>
            <w:gridSpan w:val="2"/>
            <w:shd w:val="clear" w:color="auto" w:fill="F2F2F2" w:themeFill="background1" w:themeFillShade="F2"/>
          </w:tcPr>
          <w:p w14:paraId="51573376" w14:textId="36FFCF45" w:rsidR="00FE2966" w:rsidRPr="00414F71" w:rsidRDefault="00FE2966" w:rsidP="000C3D4A">
            <w:pPr>
              <w:rPr>
                <w:rFonts w:ascii="Arial Nova" w:hAnsi="Arial Nova"/>
                <w:b/>
                <w:bCs/>
              </w:rPr>
            </w:pPr>
            <w:r w:rsidRPr="00414F71">
              <w:rPr>
                <w:rFonts w:ascii="Arial Nova" w:hAnsi="Arial Nova"/>
                <w:b/>
                <w:bCs/>
              </w:rPr>
              <w:t xml:space="preserve">Chapter </w:t>
            </w:r>
            <w:r w:rsidR="00494C77" w:rsidRPr="00414F71">
              <w:rPr>
                <w:rFonts w:ascii="Arial Nova" w:hAnsi="Arial Nova"/>
                <w:b/>
                <w:bCs/>
              </w:rPr>
              <w:t>2</w:t>
            </w:r>
            <w:r w:rsidRPr="00414F71">
              <w:rPr>
                <w:rFonts w:ascii="Arial Nova" w:hAnsi="Arial Nova"/>
                <w:b/>
                <w:bCs/>
              </w:rPr>
              <w:t xml:space="preserve"> Site Analysis</w:t>
            </w:r>
          </w:p>
        </w:tc>
      </w:tr>
      <w:tr w:rsidR="00FE2966" w:rsidRPr="000F16C9" w14:paraId="34F2C99F" w14:textId="77777777" w:rsidTr="000C3D4A">
        <w:trPr>
          <w:trHeight w:val="430"/>
        </w:trPr>
        <w:tc>
          <w:tcPr>
            <w:tcW w:w="5073" w:type="dxa"/>
          </w:tcPr>
          <w:p w14:paraId="4814A9DB" w14:textId="77777777" w:rsidR="00FE2966" w:rsidRPr="00414F71" w:rsidRDefault="00FE2966" w:rsidP="000C3D4A">
            <w:pPr>
              <w:rPr>
                <w:rFonts w:ascii="Arial Nova" w:hAnsi="Arial Nova"/>
                <w:i/>
                <w:iCs/>
              </w:rPr>
            </w:pPr>
            <w:r w:rsidRPr="00414F71">
              <w:rPr>
                <w:rFonts w:ascii="Arial Nova" w:hAnsi="Arial Nova"/>
                <w:i/>
                <w:iCs/>
              </w:rPr>
              <w:t>D1.1 Provision of a Site Analysis Plan</w:t>
            </w:r>
          </w:p>
        </w:tc>
        <w:tc>
          <w:tcPr>
            <w:tcW w:w="5077" w:type="dxa"/>
          </w:tcPr>
          <w:p w14:paraId="5BC52394" w14:textId="77777777" w:rsidR="00FE2966" w:rsidRPr="00414F71" w:rsidRDefault="00FE2966" w:rsidP="000C3D4A">
            <w:pPr>
              <w:rPr>
                <w:rFonts w:ascii="Arial Nova" w:hAnsi="Arial Nova"/>
              </w:rPr>
            </w:pPr>
            <w:r w:rsidRPr="00414F71">
              <w:rPr>
                <w:rFonts w:ascii="Arial Nova" w:hAnsi="Arial Nova"/>
              </w:rPr>
              <w:t>The architectural plans submitted with the application include a detailed site analysis containing all requirements listed in this section of the DCP.</w:t>
            </w:r>
          </w:p>
        </w:tc>
      </w:tr>
      <w:tr w:rsidR="00FE2966" w:rsidRPr="000F16C9" w14:paraId="67AAF9DF" w14:textId="77777777" w:rsidTr="000C3D4A">
        <w:trPr>
          <w:trHeight w:val="310"/>
        </w:trPr>
        <w:tc>
          <w:tcPr>
            <w:tcW w:w="10150" w:type="dxa"/>
            <w:gridSpan w:val="2"/>
            <w:shd w:val="clear" w:color="auto" w:fill="F2F2F2" w:themeFill="background1" w:themeFillShade="F2"/>
          </w:tcPr>
          <w:p w14:paraId="70AAE89E" w14:textId="2FA67E51" w:rsidR="00FE2966" w:rsidRPr="00414F71" w:rsidRDefault="00FE2966" w:rsidP="000C3D4A">
            <w:pPr>
              <w:rPr>
                <w:rFonts w:ascii="Arial Nova" w:hAnsi="Arial Nova"/>
                <w:b/>
                <w:bCs/>
              </w:rPr>
            </w:pPr>
            <w:r w:rsidRPr="00414F71">
              <w:rPr>
                <w:rFonts w:ascii="Arial Nova" w:hAnsi="Arial Nova"/>
                <w:b/>
                <w:bCs/>
              </w:rPr>
              <w:t xml:space="preserve">Chapter </w:t>
            </w:r>
            <w:r w:rsidR="00494C77" w:rsidRPr="00414F71">
              <w:rPr>
                <w:rFonts w:ascii="Arial Nova" w:hAnsi="Arial Nova"/>
                <w:b/>
                <w:bCs/>
              </w:rPr>
              <w:t>3 Heritage</w:t>
            </w:r>
          </w:p>
        </w:tc>
      </w:tr>
      <w:tr w:rsidR="00FE2966" w:rsidRPr="000F16C9" w14:paraId="4E50332A" w14:textId="77777777" w:rsidTr="000C3D4A">
        <w:trPr>
          <w:trHeight w:val="430"/>
        </w:trPr>
        <w:tc>
          <w:tcPr>
            <w:tcW w:w="5073" w:type="dxa"/>
          </w:tcPr>
          <w:p w14:paraId="2540BF3F" w14:textId="1AD00F7D" w:rsidR="00FE2966" w:rsidRPr="00D8350A" w:rsidRDefault="00494C77" w:rsidP="000C3D4A">
            <w:pPr>
              <w:rPr>
                <w:rFonts w:ascii="Arial Nova" w:hAnsi="Arial Nova"/>
                <w:i/>
                <w:iCs/>
              </w:rPr>
            </w:pPr>
            <w:r>
              <w:rPr>
                <w:rFonts w:ascii="Arial Nova" w:hAnsi="Arial Nova"/>
                <w:i/>
                <w:iCs/>
              </w:rPr>
              <w:t>N/A</w:t>
            </w:r>
          </w:p>
        </w:tc>
        <w:tc>
          <w:tcPr>
            <w:tcW w:w="5077" w:type="dxa"/>
          </w:tcPr>
          <w:p w14:paraId="3FF5A88E" w14:textId="051485FA" w:rsidR="00FE2966" w:rsidRPr="009F2797" w:rsidRDefault="00494C77" w:rsidP="000C3D4A">
            <w:pPr>
              <w:rPr>
                <w:rFonts w:ascii="Arial Nova" w:hAnsi="Arial Nova"/>
              </w:rPr>
            </w:pPr>
            <w:r>
              <w:rPr>
                <w:rFonts w:ascii="Arial Nova" w:hAnsi="Arial Nova"/>
              </w:rPr>
              <w:t>N/A</w:t>
            </w:r>
          </w:p>
        </w:tc>
      </w:tr>
      <w:tr w:rsidR="009C0C47" w:rsidRPr="000F16C9" w14:paraId="783A6944" w14:textId="77777777" w:rsidTr="000C3D4A">
        <w:trPr>
          <w:trHeight w:val="310"/>
        </w:trPr>
        <w:tc>
          <w:tcPr>
            <w:tcW w:w="10150" w:type="dxa"/>
            <w:gridSpan w:val="2"/>
            <w:shd w:val="clear" w:color="auto" w:fill="F2F2F2" w:themeFill="background1" w:themeFillShade="F2"/>
          </w:tcPr>
          <w:p w14:paraId="479347E8" w14:textId="3E337596" w:rsidR="009C0C47" w:rsidRPr="00D8350A" w:rsidRDefault="009C0C47" w:rsidP="000C3D4A">
            <w:pPr>
              <w:rPr>
                <w:rFonts w:ascii="Arial Nova" w:hAnsi="Arial Nova"/>
                <w:b/>
                <w:bCs/>
              </w:rPr>
            </w:pPr>
            <w:r w:rsidRPr="00D8350A">
              <w:rPr>
                <w:rFonts w:ascii="Arial Nova" w:hAnsi="Arial Nova"/>
                <w:b/>
                <w:bCs/>
              </w:rPr>
              <w:t>Chapter 4 Effluent Disposal</w:t>
            </w:r>
          </w:p>
        </w:tc>
      </w:tr>
      <w:tr w:rsidR="00624059" w:rsidRPr="000F16C9" w14:paraId="41694ECF" w14:textId="77777777" w:rsidTr="000C3D4A">
        <w:trPr>
          <w:trHeight w:val="430"/>
        </w:trPr>
        <w:tc>
          <w:tcPr>
            <w:tcW w:w="5073" w:type="dxa"/>
          </w:tcPr>
          <w:p w14:paraId="02A571DB" w14:textId="77777777" w:rsidR="00624059" w:rsidRPr="00D8350A" w:rsidRDefault="00624059" w:rsidP="000C3D4A">
            <w:pPr>
              <w:rPr>
                <w:rFonts w:ascii="Arial Nova" w:hAnsi="Arial Nova"/>
                <w:i/>
                <w:iCs/>
              </w:rPr>
            </w:pPr>
            <w:r w:rsidRPr="00D8350A">
              <w:rPr>
                <w:rFonts w:ascii="Arial Nova" w:hAnsi="Arial Nova"/>
                <w:i/>
                <w:iCs/>
              </w:rPr>
              <w:t>D1.1 All septic tanks and collection wells are to be designed and constructed in accordance with AS/NZS1546.1:2008</w:t>
            </w:r>
          </w:p>
        </w:tc>
        <w:tc>
          <w:tcPr>
            <w:tcW w:w="5077" w:type="dxa"/>
          </w:tcPr>
          <w:p w14:paraId="200D830D" w14:textId="68A7F583" w:rsidR="00624059" w:rsidRPr="009F2797" w:rsidRDefault="00C96779" w:rsidP="000C3D4A">
            <w:pPr>
              <w:rPr>
                <w:rFonts w:ascii="Arial Nova" w:hAnsi="Arial Nova"/>
              </w:rPr>
            </w:pPr>
            <w:r w:rsidRPr="009F2797">
              <w:rPr>
                <w:rFonts w:ascii="Arial Nova" w:hAnsi="Arial Nova"/>
              </w:rPr>
              <w:t>Complies</w:t>
            </w:r>
          </w:p>
        </w:tc>
      </w:tr>
      <w:tr w:rsidR="00624059" w:rsidRPr="000F16C9" w14:paraId="6F92E1AE" w14:textId="77777777" w:rsidTr="000C3D4A">
        <w:trPr>
          <w:trHeight w:val="430"/>
        </w:trPr>
        <w:tc>
          <w:tcPr>
            <w:tcW w:w="5073" w:type="dxa"/>
          </w:tcPr>
          <w:p w14:paraId="000137D1" w14:textId="47C98E5C" w:rsidR="00624059" w:rsidRPr="00F27010" w:rsidRDefault="00624059" w:rsidP="000C3D4A">
            <w:pPr>
              <w:rPr>
                <w:rFonts w:ascii="Arial Nova" w:hAnsi="Arial Nova"/>
                <w:i/>
                <w:iCs/>
              </w:rPr>
            </w:pPr>
            <w:r w:rsidRPr="00F27010">
              <w:rPr>
                <w:rFonts w:ascii="Arial Nova" w:hAnsi="Arial Nova"/>
                <w:i/>
                <w:iCs/>
              </w:rPr>
              <w:t>D1.2 To ensure the structural integrity of surrounding buildings and the septic tank installation, the tank and collection well should not be installed within 1.5m of a building. Adequate access should be provided for maintenance, desludging and ventilation.</w:t>
            </w:r>
          </w:p>
        </w:tc>
        <w:tc>
          <w:tcPr>
            <w:tcW w:w="5077" w:type="dxa"/>
          </w:tcPr>
          <w:p w14:paraId="49C6ED85" w14:textId="3A4498B3" w:rsidR="00624059" w:rsidRPr="009F2797" w:rsidRDefault="009F2797" w:rsidP="000C3D4A">
            <w:pPr>
              <w:rPr>
                <w:rFonts w:ascii="Arial Nova" w:hAnsi="Arial Nova"/>
              </w:rPr>
            </w:pPr>
            <w:r w:rsidRPr="009F2797">
              <w:rPr>
                <w:rFonts w:ascii="Arial Nova" w:hAnsi="Arial Nova"/>
              </w:rPr>
              <w:t>No tanks or collection wells are proposed within 1.5m of a building.</w:t>
            </w:r>
          </w:p>
        </w:tc>
      </w:tr>
      <w:tr w:rsidR="00F27010" w:rsidRPr="000F16C9" w14:paraId="22A0F972" w14:textId="77777777" w:rsidTr="000C3D4A">
        <w:trPr>
          <w:trHeight w:val="430"/>
        </w:trPr>
        <w:tc>
          <w:tcPr>
            <w:tcW w:w="5073" w:type="dxa"/>
          </w:tcPr>
          <w:p w14:paraId="455F4E4F" w14:textId="77777777" w:rsidR="00F27010" w:rsidRPr="00F27010" w:rsidRDefault="00F27010" w:rsidP="000C3D4A">
            <w:pPr>
              <w:rPr>
                <w:rFonts w:ascii="Arial Nova" w:hAnsi="Arial Nova"/>
                <w:i/>
                <w:iCs/>
              </w:rPr>
            </w:pPr>
            <w:r w:rsidRPr="00F27010">
              <w:rPr>
                <w:rFonts w:ascii="Arial Nova" w:hAnsi="Arial Nova"/>
                <w:i/>
                <w:iCs/>
              </w:rPr>
              <w:lastRenderedPageBreak/>
              <w:t>D1.3 The capacity of a collection well should cater for at least fourteen times the daily flow.</w:t>
            </w:r>
          </w:p>
        </w:tc>
        <w:tc>
          <w:tcPr>
            <w:tcW w:w="5077" w:type="dxa"/>
          </w:tcPr>
          <w:p w14:paraId="744BFFCB" w14:textId="358F1BD1" w:rsidR="00F27010" w:rsidRPr="009F2797" w:rsidRDefault="009F2797" w:rsidP="000C3D4A">
            <w:pPr>
              <w:rPr>
                <w:rFonts w:ascii="Arial Nova" w:hAnsi="Arial Nova"/>
              </w:rPr>
            </w:pPr>
            <w:r w:rsidRPr="009F2797">
              <w:rPr>
                <w:rFonts w:ascii="Arial Nova" w:hAnsi="Arial Nova"/>
              </w:rPr>
              <w:t>The septic tank has been designed to cater for the maximum number of people on site.</w:t>
            </w:r>
          </w:p>
        </w:tc>
      </w:tr>
      <w:tr w:rsidR="009C0C47" w:rsidRPr="000F16C9" w14:paraId="70F4289D" w14:textId="77777777" w:rsidTr="000C3D4A">
        <w:trPr>
          <w:trHeight w:val="430"/>
        </w:trPr>
        <w:tc>
          <w:tcPr>
            <w:tcW w:w="5073" w:type="dxa"/>
          </w:tcPr>
          <w:p w14:paraId="40FACCFF" w14:textId="1D713B7B" w:rsidR="009C0C47" w:rsidRPr="00F27010" w:rsidRDefault="00624059" w:rsidP="000C3D4A">
            <w:pPr>
              <w:rPr>
                <w:rFonts w:ascii="Arial Nova" w:hAnsi="Arial Nova"/>
                <w:i/>
                <w:iCs/>
              </w:rPr>
            </w:pPr>
            <w:r w:rsidRPr="00F27010">
              <w:rPr>
                <w:rFonts w:ascii="Arial Nova" w:hAnsi="Arial Nova"/>
                <w:i/>
                <w:iCs/>
              </w:rPr>
              <w:t>D1.</w:t>
            </w:r>
            <w:r w:rsidR="00F27010" w:rsidRPr="00F27010">
              <w:rPr>
                <w:rFonts w:ascii="Arial Nova" w:hAnsi="Arial Nova"/>
                <w:i/>
                <w:iCs/>
              </w:rPr>
              <w:t>4 Structures, including deckling, must not be erected over septic tanks unless there is a means of access to the septic tank and collection well.</w:t>
            </w:r>
          </w:p>
        </w:tc>
        <w:tc>
          <w:tcPr>
            <w:tcW w:w="5077" w:type="dxa"/>
          </w:tcPr>
          <w:p w14:paraId="709721AF" w14:textId="4502C554" w:rsidR="009C0C47" w:rsidRPr="009F2797" w:rsidRDefault="009F2797" w:rsidP="000C3D4A">
            <w:pPr>
              <w:rPr>
                <w:rFonts w:ascii="Arial Nova" w:hAnsi="Arial Nova"/>
              </w:rPr>
            </w:pPr>
            <w:r w:rsidRPr="009F2797">
              <w:rPr>
                <w:rFonts w:ascii="Arial Nova" w:hAnsi="Arial Nova"/>
              </w:rPr>
              <w:t>Complies</w:t>
            </w:r>
          </w:p>
        </w:tc>
      </w:tr>
      <w:tr w:rsidR="001865C8" w:rsidRPr="000F16C9" w14:paraId="5E0C311F" w14:textId="77777777" w:rsidTr="001865C8">
        <w:trPr>
          <w:trHeight w:val="310"/>
        </w:trPr>
        <w:tc>
          <w:tcPr>
            <w:tcW w:w="10150" w:type="dxa"/>
            <w:gridSpan w:val="2"/>
            <w:shd w:val="clear" w:color="auto" w:fill="F2F2F2" w:themeFill="background1" w:themeFillShade="F2"/>
          </w:tcPr>
          <w:p w14:paraId="1ECA9D95" w14:textId="2D6F1E82" w:rsidR="001865C8" w:rsidRPr="000849A7" w:rsidRDefault="009C0C47" w:rsidP="006C331A">
            <w:pPr>
              <w:rPr>
                <w:rFonts w:ascii="Arial Nova" w:hAnsi="Arial Nova"/>
                <w:b/>
                <w:bCs/>
              </w:rPr>
            </w:pPr>
            <w:r w:rsidRPr="000849A7">
              <w:rPr>
                <w:rFonts w:ascii="Arial Nova" w:hAnsi="Arial Nova"/>
                <w:b/>
                <w:bCs/>
              </w:rPr>
              <w:t>Chapter 5</w:t>
            </w:r>
            <w:r w:rsidR="000849A7" w:rsidRPr="000849A7">
              <w:rPr>
                <w:rFonts w:ascii="Arial Nova" w:hAnsi="Arial Nova"/>
                <w:b/>
                <w:bCs/>
              </w:rPr>
              <w:t xml:space="preserve"> Traffic, Access, Street Design and Parking</w:t>
            </w:r>
          </w:p>
        </w:tc>
      </w:tr>
      <w:tr w:rsidR="00051477" w:rsidRPr="000849A7" w14:paraId="352D434A" w14:textId="77777777" w:rsidTr="00513947">
        <w:trPr>
          <w:trHeight w:val="430"/>
        </w:trPr>
        <w:tc>
          <w:tcPr>
            <w:tcW w:w="5073" w:type="dxa"/>
          </w:tcPr>
          <w:p w14:paraId="7F17CC3C" w14:textId="77777777" w:rsidR="00831E44" w:rsidRPr="00831E44" w:rsidRDefault="00494C77" w:rsidP="00051477">
            <w:pPr>
              <w:rPr>
                <w:rFonts w:ascii="Arial Nova" w:hAnsi="Arial Nova"/>
                <w:i/>
                <w:iCs/>
              </w:rPr>
            </w:pPr>
            <w:r w:rsidRPr="00831E44">
              <w:rPr>
                <w:rFonts w:ascii="Arial Nova" w:hAnsi="Arial Nova"/>
                <w:i/>
                <w:iCs/>
              </w:rPr>
              <w:t>D1.1.1 Parking is to be provided in accordance with Table 1</w:t>
            </w:r>
            <w:r w:rsidR="00831E44" w:rsidRPr="00831E44">
              <w:rPr>
                <w:rFonts w:ascii="Arial Nova" w:hAnsi="Arial Nova"/>
                <w:i/>
                <w:iCs/>
              </w:rPr>
              <w:t>.</w:t>
            </w:r>
          </w:p>
          <w:p w14:paraId="16A30984" w14:textId="1CF1B0C9" w:rsidR="00051477" w:rsidRPr="000849A7" w:rsidRDefault="003953B5" w:rsidP="00051477">
            <w:pPr>
              <w:rPr>
                <w:rFonts w:ascii="Arial Nova" w:hAnsi="Arial Nova"/>
                <w:u w:val="single"/>
              </w:rPr>
            </w:pPr>
            <w:r w:rsidRPr="000849A7">
              <w:rPr>
                <w:rFonts w:ascii="Arial Nova" w:hAnsi="Arial Nova"/>
                <w:u w:val="single"/>
              </w:rPr>
              <w:t>Table 1 Parking Rates</w:t>
            </w:r>
          </w:p>
          <w:p w14:paraId="4431E51C" w14:textId="341A94B4" w:rsidR="003953B5" w:rsidRPr="000849A7" w:rsidRDefault="008763A3" w:rsidP="00051477">
            <w:pPr>
              <w:rPr>
                <w:rFonts w:ascii="Arial Nova" w:hAnsi="Arial Nova"/>
                <w:i/>
                <w:iCs/>
              </w:rPr>
            </w:pPr>
            <w:r w:rsidRPr="000849A7">
              <w:rPr>
                <w:rFonts w:ascii="Arial Nova" w:hAnsi="Arial Nova"/>
                <w:i/>
                <w:iCs/>
              </w:rPr>
              <w:t>Animal boarding or training: 1 space per employee on site at any time plus one space per visitor space.</w:t>
            </w:r>
          </w:p>
        </w:tc>
        <w:tc>
          <w:tcPr>
            <w:tcW w:w="5077" w:type="dxa"/>
          </w:tcPr>
          <w:p w14:paraId="492F4314" w14:textId="4273423F" w:rsidR="00051477" w:rsidRPr="000849A7" w:rsidRDefault="00702087" w:rsidP="00702087">
            <w:pPr>
              <w:rPr>
                <w:rFonts w:ascii="Arial Nova" w:hAnsi="Arial Nova"/>
              </w:rPr>
            </w:pPr>
            <w:r w:rsidRPr="000849A7">
              <w:rPr>
                <w:rFonts w:ascii="Arial Nova" w:hAnsi="Arial Nova"/>
              </w:rPr>
              <w:t>The development proposes a maximum of 38 staff to be on site at any given time with minimal visitors.  The proposed development provides 38 staff parking spaces and 2 visitor parking spaces complying with the DCP.</w:t>
            </w:r>
          </w:p>
        </w:tc>
      </w:tr>
      <w:tr w:rsidR="00831E44" w:rsidRPr="000849A7" w14:paraId="7A776398" w14:textId="77777777" w:rsidTr="00513947">
        <w:trPr>
          <w:trHeight w:val="430"/>
        </w:trPr>
        <w:tc>
          <w:tcPr>
            <w:tcW w:w="5073" w:type="dxa"/>
          </w:tcPr>
          <w:p w14:paraId="6F188519" w14:textId="5F921D65" w:rsidR="00831E44" w:rsidRPr="00831E44" w:rsidRDefault="00831E44" w:rsidP="00051477">
            <w:pPr>
              <w:rPr>
                <w:rFonts w:ascii="Arial Nova" w:hAnsi="Arial Nova"/>
                <w:i/>
                <w:iCs/>
              </w:rPr>
            </w:pPr>
            <w:r>
              <w:rPr>
                <w:rFonts w:ascii="Arial Nova" w:hAnsi="Arial Nova"/>
                <w:i/>
                <w:iCs/>
              </w:rPr>
              <w:t>D2.1.1</w:t>
            </w:r>
            <w:r w:rsidR="003F1F52">
              <w:rPr>
                <w:rFonts w:ascii="Arial Nova" w:hAnsi="Arial Nova"/>
                <w:i/>
                <w:iCs/>
              </w:rPr>
              <w:t xml:space="preserve"> The relevant standards and guidelines listed in the DCP must be complied with.</w:t>
            </w:r>
          </w:p>
        </w:tc>
        <w:tc>
          <w:tcPr>
            <w:tcW w:w="5077" w:type="dxa"/>
          </w:tcPr>
          <w:p w14:paraId="1AB7063F" w14:textId="3D70D2CA" w:rsidR="00831E44" w:rsidRPr="000849A7" w:rsidRDefault="003F1F52" w:rsidP="00702087">
            <w:pPr>
              <w:rPr>
                <w:rFonts w:ascii="Arial Nova" w:hAnsi="Arial Nova"/>
              </w:rPr>
            </w:pPr>
            <w:r>
              <w:rPr>
                <w:rFonts w:ascii="Arial Nova" w:hAnsi="Arial Nova"/>
              </w:rPr>
              <w:t>The application is supported by a Traffic Impact Statement prepared by Traffic confirming that the proposed parking and traffic arrangements have been designed to comply with the relevant requirements.</w:t>
            </w:r>
          </w:p>
        </w:tc>
      </w:tr>
      <w:tr w:rsidR="00460346" w:rsidRPr="000849A7" w14:paraId="3429CDB7" w14:textId="77777777" w:rsidTr="00513947">
        <w:trPr>
          <w:trHeight w:val="430"/>
        </w:trPr>
        <w:tc>
          <w:tcPr>
            <w:tcW w:w="5073" w:type="dxa"/>
          </w:tcPr>
          <w:p w14:paraId="0257710F" w14:textId="77777777" w:rsidR="00460346" w:rsidRDefault="00460346" w:rsidP="00051477">
            <w:pPr>
              <w:rPr>
                <w:rFonts w:ascii="Arial Nova" w:hAnsi="Arial Nova"/>
                <w:i/>
                <w:iCs/>
              </w:rPr>
            </w:pPr>
            <w:r>
              <w:rPr>
                <w:rFonts w:ascii="Arial Nova" w:hAnsi="Arial Nova"/>
                <w:i/>
                <w:iCs/>
              </w:rPr>
              <w:t>D11.1.1 Compliance with Section 5.2 of the Western Sydney Engineering Design manual including the Design Data Rural Roads.</w:t>
            </w:r>
          </w:p>
          <w:p w14:paraId="0B91BB8E" w14:textId="13C67BB5" w:rsidR="00414F71" w:rsidRDefault="00414F71" w:rsidP="00051477">
            <w:pPr>
              <w:rPr>
                <w:rFonts w:ascii="Arial Nova" w:hAnsi="Arial Nova"/>
                <w:i/>
                <w:iCs/>
              </w:rPr>
            </w:pPr>
            <w:r>
              <w:rPr>
                <w:rFonts w:ascii="Arial Nova" w:hAnsi="Arial Nova"/>
                <w:i/>
                <w:iCs/>
              </w:rPr>
              <w:t>D11.1.2 Geometric design of rural roads shall generally be in accordance with the Austroads Guides, where not covered by the Engineering Design Manual.</w:t>
            </w:r>
          </w:p>
        </w:tc>
        <w:tc>
          <w:tcPr>
            <w:tcW w:w="5077" w:type="dxa"/>
          </w:tcPr>
          <w:p w14:paraId="70D4F0E1" w14:textId="7240359C" w:rsidR="00460346" w:rsidRDefault="00414F71" w:rsidP="00702087">
            <w:pPr>
              <w:rPr>
                <w:rFonts w:ascii="Arial Nova" w:hAnsi="Arial Nova"/>
              </w:rPr>
            </w:pPr>
            <w:r>
              <w:rPr>
                <w:rFonts w:ascii="Arial Nova" w:hAnsi="Arial Nova"/>
              </w:rPr>
              <w:t>The proposed development includes widening and reconstruction of Rickaby Street as a rural road. Council has reviewed the plans submitted providing a 6m wide sealed carriageway from the intersection with Racecourse Road to the furthest boundary with 71 Rickaby Street adjoining the subject site. The detailed design will continue to ensure the proposal complies with this requirement of the DCP and the relevant standards.</w:t>
            </w:r>
          </w:p>
        </w:tc>
      </w:tr>
    </w:tbl>
    <w:p w14:paraId="7D86B051" w14:textId="77777777" w:rsidR="00A7506C" w:rsidRPr="000F16C9" w:rsidRDefault="00A7506C" w:rsidP="00600641">
      <w:pPr>
        <w:rPr>
          <w:rFonts w:ascii="Arial Nova" w:hAnsi="Arial Nova"/>
          <w:szCs w:val="20"/>
          <w:highlight w:val="yellow"/>
        </w:rPr>
      </w:pPr>
    </w:p>
    <w:p w14:paraId="21A71C9B" w14:textId="77777777" w:rsidR="0008147D" w:rsidRPr="00AE077E" w:rsidRDefault="0008147D" w:rsidP="00600641">
      <w:pPr>
        <w:rPr>
          <w:rFonts w:ascii="Arial Nova" w:hAnsi="Arial Nova"/>
          <w:szCs w:val="20"/>
        </w:rPr>
      </w:pPr>
    </w:p>
    <w:p w14:paraId="28D75F59" w14:textId="3706F357" w:rsidR="00A7506C" w:rsidRPr="00AE077E" w:rsidRDefault="00EC145F" w:rsidP="00A7506C">
      <w:pPr>
        <w:shd w:val="clear" w:color="auto" w:fill="D9E5F5"/>
        <w:rPr>
          <w:rFonts w:ascii="Arial Nova" w:hAnsi="Arial Nova"/>
          <w:b/>
          <w:szCs w:val="20"/>
        </w:rPr>
      </w:pPr>
      <w:r>
        <w:rPr>
          <w:rFonts w:ascii="Arial Nova" w:hAnsi="Arial Nova"/>
          <w:b/>
          <w:szCs w:val="20"/>
        </w:rPr>
        <w:t>9</w:t>
      </w:r>
      <w:r w:rsidR="00A7506C" w:rsidRPr="00AE077E">
        <w:rPr>
          <w:rFonts w:ascii="Arial Nova" w:hAnsi="Arial Nova"/>
          <w:b/>
          <w:szCs w:val="20"/>
        </w:rPr>
        <w:t>. Development Contributions</w:t>
      </w:r>
    </w:p>
    <w:p w14:paraId="7E5F4B44" w14:textId="77777777" w:rsidR="00A7506C" w:rsidRPr="00AE077E" w:rsidRDefault="00A7506C" w:rsidP="00600641">
      <w:pPr>
        <w:rPr>
          <w:rFonts w:ascii="Arial Nova" w:hAnsi="Arial Nova"/>
          <w:szCs w:val="20"/>
        </w:rPr>
      </w:pPr>
    </w:p>
    <w:p w14:paraId="70C9AA02" w14:textId="5639C99D" w:rsidR="00CB54D1" w:rsidRPr="00AE077E" w:rsidRDefault="004476B6" w:rsidP="00600641">
      <w:pPr>
        <w:rPr>
          <w:rFonts w:ascii="Arial Nova" w:hAnsi="Arial Nova"/>
          <w:szCs w:val="20"/>
        </w:rPr>
      </w:pPr>
      <w:r w:rsidRPr="00AE077E">
        <w:rPr>
          <w:rFonts w:ascii="Arial Nova" w:hAnsi="Arial Nova"/>
          <w:szCs w:val="20"/>
        </w:rPr>
        <w:t>Pursuant to Council’s adopted 7.1</w:t>
      </w:r>
      <w:r w:rsidR="008A48F9" w:rsidRPr="00AE077E">
        <w:rPr>
          <w:rFonts w:ascii="Arial Nova" w:hAnsi="Arial Nova"/>
          <w:szCs w:val="20"/>
        </w:rPr>
        <w:t>2</w:t>
      </w:r>
      <w:r w:rsidRPr="00AE077E">
        <w:rPr>
          <w:rFonts w:ascii="Arial Nova" w:hAnsi="Arial Nova"/>
          <w:szCs w:val="20"/>
        </w:rPr>
        <w:t xml:space="preserve"> contributions plan, </w:t>
      </w:r>
      <w:r w:rsidR="0027125E">
        <w:rPr>
          <w:rFonts w:ascii="Arial Nova" w:hAnsi="Arial Nova"/>
          <w:szCs w:val="20"/>
        </w:rPr>
        <w:t>a contribution payment of $214,884.41 is required. A condition of consent has been imposed to this effect.</w:t>
      </w:r>
    </w:p>
    <w:p w14:paraId="79F2C243" w14:textId="77777777" w:rsidR="00A7506C" w:rsidRPr="00AE077E" w:rsidRDefault="00A7506C" w:rsidP="00600641">
      <w:pPr>
        <w:rPr>
          <w:rFonts w:ascii="Arial Nova" w:hAnsi="Arial Nova"/>
          <w:szCs w:val="20"/>
        </w:rPr>
      </w:pPr>
    </w:p>
    <w:p w14:paraId="045BD420" w14:textId="6AD46E75" w:rsidR="00A7506C" w:rsidRPr="00AE077E" w:rsidRDefault="00A7506C" w:rsidP="00A7506C">
      <w:pPr>
        <w:shd w:val="clear" w:color="auto" w:fill="D9E5F5"/>
        <w:rPr>
          <w:rFonts w:ascii="Arial Nova" w:hAnsi="Arial Nova"/>
          <w:b/>
          <w:szCs w:val="20"/>
        </w:rPr>
      </w:pPr>
      <w:r w:rsidRPr="00AE077E">
        <w:rPr>
          <w:rFonts w:ascii="Arial Nova" w:hAnsi="Arial Nova"/>
          <w:b/>
          <w:szCs w:val="20"/>
        </w:rPr>
        <w:t>1</w:t>
      </w:r>
      <w:r w:rsidR="00EC145F">
        <w:rPr>
          <w:rFonts w:ascii="Arial Nova" w:hAnsi="Arial Nova"/>
          <w:b/>
          <w:szCs w:val="20"/>
        </w:rPr>
        <w:t>0</w:t>
      </w:r>
      <w:r w:rsidRPr="00AE077E">
        <w:rPr>
          <w:rFonts w:ascii="Arial Nova" w:hAnsi="Arial Nova"/>
          <w:b/>
          <w:szCs w:val="20"/>
        </w:rPr>
        <w:t>. E</w:t>
      </w:r>
      <w:r w:rsidR="00221E42" w:rsidRPr="00AE077E">
        <w:rPr>
          <w:rFonts w:ascii="Arial Nova" w:hAnsi="Arial Nova"/>
          <w:b/>
          <w:szCs w:val="20"/>
        </w:rPr>
        <w:t>nvironmental Planning and Assessment</w:t>
      </w:r>
      <w:r w:rsidRPr="00AE077E">
        <w:rPr>
          <w:rFonts w:ascii="Arial Nova" w:hAnsi="Arial Nova"/>
          <w:b/>
          <w:szCs w:val="20"/>
        </w:rPr>
        <w:t xml:space="preserve"> Regulations 2021</w:t>
      </w:r>
    </w:p>
    <w:p w14:paraId="13DC4550" w14:textId="77777777" w:rsidR="00A7506C" w:rsidRPr="00AE077E" w:rsidRDefault="00A7506C" w:rsidP="00600641">
      <w:pPr>
        <w:rPr>
          <w:rFonts w:ascii="Arial Nova" w:hAnsi="Arial Nova"/>
          <w:szCs w:val="20"/>
        </w:rPr>
      </w:pPr>
    </w:p>
    <w:p w14:paraId="40A3A80A" w14:textId="5E1E6A6B" w:rsidR="00A7506C" w:rsidRPr="00AE077E" w:rsidRDefault="004476B6" w:rsidP="00600641">
      <w:pPr>
        <w:rPr>
          <w:rFonts w:ascii="Arial Nova" w:hAnsi="Arial Nova"/>
          <w:szCs w:val="20"/>
        </w:rPr>
      </w:pPr>
      <w:r w:rsidRPr="00AE077E">
        <w:rPr>
          <w:rFonts w:ascii="Arial Nova" w:hAnsi="Arial Nova"/>
          <w:szCs w:val="20"/>
        </w:rPr>
        <w:t>Applicable regulation considerations for compliance with the Building Code of Australia, PCA appointment and notice of commencement of works, sign on work sites, critical stage inspections and records of inspection will be covered under the recommended conditions of consent.</w:t>
      </w:r>
    </w:p>
    <w:p w14:paraId="164FD163" w14:textId="77777777" w:rsidR="004476B6" w:rsidRPr="00AE077E" w:rsidRDefault="004476B6" w:rsidP="00600641">
      <w:pPr>
        <w:rPr>
          <w:rFonts w:ascii="Arial Nova" w:hAnsi="Arial Nova"/>
          <w:szCs w:val="20"/>
        </w:rPr>
      </w:pPr>
    </w:p>
    <w:p w14:paraId="1FE79B74" w14:textId="45A0953A" w:rsidR="00A7506C" w:rsidRPr="00AE077E" w:rsidRDefault="00A7506C" w:rsidP="00A7506C">
      <w:pPr>
        <w:shd w:val="clear" w:color="auto" w:fill="D9E5F5"/>
        <w:rPr>
          <w:rFonts w:ascii="Arial Nova" w:hAnsi="Arial Nova"/>
          <w:b/>
          <w:szCs w:val="20"/>
        </w:rPr>
      </w:pPr>
      <w:r w:rsidRPr="00AE077E">
        <w:rPr>
          <w:rFonts w:ascii="Arial Nova" w:hAnsi="Arial Nova"/>
          <w:b/>
          <w:szCs w:val="20"/>
        </w:rPr>
        <w:t>1</w:t>
      </w:r>
      <w:r w:rsidR="00EC145F">
        <w:rPr>
          <w:rFonts w:ascii="Arial Nova" w:hAnsi="Arial Nova"/>
          <w:b/>
          <w:szCs w:val="20"/>
        </w:rPr>
        <w:t>1</w:t>
      </w:r>
      <w:r w:rsidRPr="00AE077E">
        <w:rPr>
          <w:rFonts w:ascii="Arial Nova" w:hAnsi="Arial Nova"/>
          <w:b/>
          <w:szCs w:val="20"/>
        </w:rPr>
        <w:t>. Suitability of the Site</w:t>
      </w:r>
    </w:p>
    <w:p w14:paraId="2066B983" w14:textId="77777777" w:rsidR="00A7506C" w:rsidRPr="00AE077E" w:rsidRDefault="00A7506C" w:rsidP="00600641">
      <w:pPr>
        <w:rPr>
          <w:rFonts w:ascii="Arial Nova" w:hAnsi="Arial Nova"/>
          <w:szCs w:val="20"/>
        </w:rPr>
      </w:pPr>
    </w:p>
    <w:p w14:paraId="4B4AF63F" w14:textId="410A2D8D" w:rsidR="007F2C3A" w:rsidRPr="00AE077E" w:rsidRDefault="007F2C3A" w:rsidP="007F2C3A">
      <w:pPr>
        <w:rPr>
          <w:rFonts w:ascii="Arial Nova" w:hAnsi="Arial Nova"/>
          <w:szCs w:val="20"/>
        </w:rPr>
      </w:pPr>
      <w:r w:rsidRPr="00AE077E">
        <w:rPr>
          <w:rFonts w:ascii="Arial Nova" w:hAnsi="Arial Nova"/>
          <w:szCs w:val="20"/>
        </w:rPr>
        <w:t xml:space="preserve">The </w:t>
      </w:r>
      <w:r w:rsidR="00221E42" w:rsidRPr="00AE077E">
        <w:rPr>
          <w:rFonts w:ascii="Arial Nova" w:hAnsi="Arial Nova"/>
          <w:szCs w:val="20"/>
        </w:rPr>
        <w:t>development s</w:t>
      </w:r>
      <w:r w:rsidRPr="00AE077E">
        <w:rPr>
          <w:rFonts w:ascii="Arial Nova" w:hAnsi="Arial Nova"/>
          <w:szCs w:val="20"/>
        </w:rPr>
        <w:t>ite is considered suitable for the proposed development because:</w:t>
      </w:r>
    </w:p>
    <w:p w14:paraId="0E334A2B" w14:textId="77777777" w:rsidR="00610D05" w:rsidRDefault="00610D05" w:rsidP="00074152">
      <w:pPr>
        <w:pStyle w:val="ListParagraph"/>
        <w:numPr>
          <w:ilvl w:val="0"/>
          <w:numId w:val="13"/>
        </w:numPr>
        <w:rPr>
          <w:rFonts w:ascii="Arial Nova" w:hAnsi="Arial Nova"/>
          <w:szCs w:val="20"/>
        </w:rPr>
      </w:pPr>
      <w:r>
        <w:rPr>
          <w:rFonts w:ascii="Arial Nova" w:hAnsi="Arial Nova"/>
          <w:szCs w:val="20"/>
        </w:rPr>
        <w:t>The proposed development is consistent with the aims and objectives of the Hawkesbury LEP,</w:t>
      </w:r>
    </w:p>
    <w:p w14:paraId="15D5B76A" w14:textId="739DF7AB" w:rsidR="007F2C3A" w:rsidRPr="00AE077E" w:rsidRDefault="00C06416" w:rsidP="00074152">
      <w:pPr>
        <w:pStyle w:val="ListParagraph"/>
        <w:numPr>
          <w:ilvl w:val="0"/>
          <w:numId w:val="13"/>
        </w:numPr>
        <w:rPr>
          <w:rFonts w:ascii="Arial Nova" w:hAnsi="Arial Nova"/>
          <w:szCs w:val="20"/>
        </w:rPr>
      </w:pPr>
      <w:r>
        <w:rPr>
          <w:rFonts w:ascii="Arial Nova" w:hAnsi="Arial Nova"/>
          <w:szCs w:val="20"/>
        </w:rPr>
        <w:t xml:space="preserve">The proposed </w:t>
      </w:r>
      <w:r w:rsidR="00E43635">
        <w:rPr>
          <w:rFonts w:ascii="Arial Nova" w:hAnsi="Arial Nova"/>
          <w:szCs w:val="20"/>
        </w:rPr>
        <w:t>development is permissible with consent in the RU4 zone under Hawkesbury LEP,</w:t>
      </w:r>
    </w:p>
    <w:p w14:paraId="57ACB4F0" w14:textId="77777777" w:rsidR="00610D05" w:rsidRDefault="00610D05" w:rsidP="00074152">
      <w:pPr>
        <w:pStyle w:val="ListParagraph"/>
        <w:numPr>
          <w:ilvl w:val="0"/>
          <w:numId w:val="13"/>
        </w:numPr>
        <w:rPr>
          <w:rFonts w:ascii="Arial Nova" w:hAnsi="Arial Nova"/>
          <w:szCs w:val="20"/>
        </w:rPr>
      </w:pPr>
      <w:r>
        <w:rPr>
          <w:rFonts w:ascii="Arial Nova" w:hAnsi="Arial Nova"/>
          <w:szCs w:val="20"/>
        </w:rPr>
        <w:t>The proposal is generally consistent with the requirements of Hawkesbury DCP,</w:t>
      </w:r>
    </w:p>
    <w:p w14:paraId="65AEF973" w14:textId="4949F495" w:rsidR="00E43635" w:rsidRDefault="007F2C3A" w:rsidP="00074152">
      <w:pPr>
        <w:pStyle w:val="ListParagraph"/>
        <w:numPr>
          <w:ilvl w:val="0"/>
          <w:numId w:val="13"/>
        </w:numPr>
        <w:rPr>
          <w:rFonts w:ascii="Arial Nova" w:hAnsi="Arial Nova"/>
          <w:szCs w:val="20"/>
        </w:rPr>
      </w:pPr>
      <w:r w:rsidRPr="00AE077E">
        <w:rPr>
          <w:rFonts w:ascii="Arial Nova" w:hAnsi="Arial Nova"/>
          <w:szCs w:val="20"/>
        </w:rPr>
        <w:t xml:space="preserve">The proposal will facilitate </w:t>
      </w:r>
      <w:r w:rsidR="00E43635">
        <w:rPr>
          <w:rFonts w:ascii="Arial Nova" w:hAnsi="Arial Nova"/>
          <w:szCs w:val="20"/>
        </w:rPr>
        <w:t>continued economic investment in the Hawkesbury LGA,</w:t>
      </w:r>
      <w:r w:rsidR="00610D05">
        <w:rPr>
          <w:rFonts w:ascii="Arial Nova" w:hAnsi="Arial Nova"/>
          <w:szCs w:val="20"/>
        </w:rPr>
        <w:t xml:space="preserve"> and</w:t>
      </w:r>
    </w:p>
    <w:p w14:paraId="19623872" w14:textId="672A0C8A" w:rsidR="007F2C3A" w:rsidRDefault="00E43635" w:rsidP="00074152">
      <w:pPr>
        <w:pStyle w:val="ListParagraph"/>
        <w:numPr>
          <w:ilvl w:val="0"/>
          <w:numId w:val="13"/>
        </w:numPr>
        <w:rPr>
          <w:rFonts w:ascii="Arial Nova" w:hAnsi="Arial Nova"/>
          <w:szCs w:val="20"/>
        </w:rPr>
      </w:pPr>
      <w:r>
        <w:rPr>
          <w:rFonts w:ascii="Arial Nova" w:hAnsi="Arial Nova"/>
          <w:szCs w:val="20"/>
        </w:rPr>
        <w:t xml:space="preserve">The proposed development is capable of managing the </w:t>
      </w:r>
      <w:r w:rsidR="00610D05">
        <w:rPr>
          <w:rFonts w:ascii="Arial Nova" w:hAnsi="Arial Nova"/>
          <w:szCs w:val="20"/>
        </w:rPr>
        <w:t xml:space="preserve">relevant environmental </w:t>
      </w:r>
      <w:r w:rsidR="007F2C3A" w:rsidRPr="00AE077E">
        <w:rPr>
          <w:rFonts w:ascii="Arial Nova" w:hAnsi="Arial Nova"/>
          <w:szCs w:val="20"/>
        </w:rPr>
        <w:t xml:space="preserve">constraints </w:t>
      </w:r>
      <w:r w:rsidR="00610D05">
        <w:rPr>
          <w:rFonts w:ascii="Arial Nova" w:hAnsi="Arial Nova"/>
          <w:szCs w:val="20"/>
        </w:rPr>
        <w:t>on the site.</w:t>
      </w:r>
    </w:p>
    <w:p w14:paraId="2FAF644F" w14:textId="77777777" w:rsidR="00610D05" w:rsidRPr="00610D05" w:rsidRDefault="00610D05" w:rsidP="00610D05">
      <w:pPr>
        <w:rPr>
          <w:rFonts w:ascii="Arial Nova" w:hAnsi="Arial Nova"/>
          <w:szCs w:val="20"/>
        </w:rPr>
      </w:pPr>
    </w:p>
    <w:p w14:paraId="21F075DE" w14:textId="09865075" w:rsidR="00A7506C" w:rsidRPr="00AE077E" w:rsidRDefault="00A7506C" w:rsidP="00A7506C">
      <w:pPr>
        <w:shd w:val="clear" w:color="auto" w:fill="D9E5F5"/>
        <w:rPr>
          <w:rFonts w:ascii="Arial Nova" w:hAnsi="Arial Nova"/>
          <w:b/>
          <w:szCs w:val="20"/>
        </w:rPr>
      </w:pPr>
      <w:r w:rsidRPr="00AE077E">
        <w:rPr>
          <w:rFonts w:ascii="Arial Nova" w:hAnsi="Arial Nova"/>
          <w:b/>
          <w:szCs w:val="20"/>
        </w:rPr>
        <w:t>1</w:t>
      </w:r>
      <w:r w:rsidR="00EC145F">
        <w:rPr>
          <w:rFonts w:ascii="Arial Nova" w:hAnsi="Arial Nova"/>
          <w:b/>
          <w:szCs w:val="20"/>
        </w:rPr>
        <w:t>2</w:t>
      </w:r>
      <w:r w:rsidRPr="00AE077E">
        <w:rPr>
          <w:rFonts w:ascii="Arial Nova" w:hAnsi="Arial Nova"/>
          <w:b/>
          <w:szCs w:val="20"/>
        </w:rPr>
        <w:t xml:space="preserve">. Public </w:t>
      </w:r>
      <w:r w:rsidR="00A73998" w:rsidRPr="00AE077E">
        <w:rPr>
          <w:rFonts w:ascii="Arial Nova" w:hAnsi="Arial Nova"/>
          <w:b/>
          <w:szCs w:val="20"/>
        </w:rPr>
        <w:t>Consultation</w:t>
      </w:r>
    </w:p>
    <w:p w14:paraId="74454EE4" w14:textId="77777777" w:rsidR="00A7506C" w:rsidRPr="00AE077E" w:rsidRDefault="00A7506C" w:rsidP="00600641">
      <w:pPr>
        <w:rPr>
          <w:rFonts w:ascii="Arial Nova" w:hAnsi="Arial Nova"/>
          <w:szCs w:val="20"/>
        </w:rPr>
      </w:pPr>
    </w:p>
    <w:p w14:paraId="46E79E34" w14:textId="36B169D7" w:rsidR="00BA1278" w:rsidRDefault="00A73998" w:rsidP="00600641">
      <w:pPr>
        <w:rPr>
          <w:rFonts w:ascii="Arial Nova" w:hAnsi="Arial Nova"/>
          <w:szCs w:val="20"/>
        </w:rPr>
      </w:pPr>
      <w:r w:rsidRPr="00AE077E">
        <w:rPr>
          <w:rFonts w:ascii="Arial Nova" w:hAnsi="Arial Nova"/>
          <w:szCs w:val="20"/>
        </w:rPr>
        <w:t xml:space="preserve">In accordance with Council’s </w:t>
      </w:r>
      <w:r w:rsidR="00F26111" w:rsidRPr="00AE077E">
        <w:rPr>
          <w:rFonts w:ascii="Arial Nova" w:hAnsi="Arial Nova"/>
          <w:szCs w:val="20"/>
        </w:rPr>
        <w:t>Community Participation Plan</w:t>
      </w:r>
      <w:r w:rsidRPr="00AE077E">
        <w:rPr>
          <w:rFonts w:ascii="Arial Nova" w:hAnsi="Arial Nova"/>
          <w:szCs w:val="20"/>
        </w:rPr>
        <w:t xml:space="preserve">, the </w:t>
      </w:r>
      <w:r w:rsidR="00610D05">
        <w:rPr>
          <w:rFonts w:ascii="Arial Nova" w:hAnsi="Arial Nova"/>
          <w:szCs w:val="20"/>
        </w:rPr>
        <w:t>development application</w:t>
      </w:r>
      <w:r w:rsidR="006F0D5A" w:rsidRPr="00AE077E">
        <w:rPr>
          <w:rFonts w:ascii="Arial Nova" w:hAnsi="Arial Nova"/>
          <w:szCs w:val="20"/>
        </w:rPr>
        <w:t xml:space="preserve"> was </w:t>
      </w:r>
      <w:r w:rsidR="007F2C3A" w:rsidRPr="00AE077E">
        <w:rPr>
          <w:rFonts w:ascii="Arial Nova" w:hAnsi="Arial Nova"/>
          <w:szCs w:val="20"/>
        </w:rPr>
        <w:t xml:space="preserve">notified for a period of </w:t>
      </w:r>
      <w:r w:rsidR="00610D05">
        <w:rPr>
          <w:rFonts w:ascii="Arial Nova" w:hAnsi="Arial Nova"/>
          <w:szCs w:val="20"/>
        </w:rPr>
        <w:t>14</w:t>
      </w:r>
      <w:r w:rsidR="007F2C3A" w:rsidRPr="00AE077E">
        <w:rPr>
          <w:rFonts w:ascii="Arial Nova" w:hAnsi="Arial Nova"/>
          <w:szCs w:val="20"/>
        </w:rPr>
        <w:t xml:space="preserve"> days from the </w:t>
      </w:r>
      <w:r w:rsidR="00BA1278">
        <w:rPr>
          <w:rFonts w:ascii="Arial Nova" w:hAnsi="Arial Nova"/>
          <w:szCs w:val="20"/>
        </w:rPr>
        <w:t xml:space="preserve">10 February to </w:t>
      </w:r>
      <w:r w:rsidR="00512548">
        <w:rPr>
          <w:rFonts w:ascii="Arial Nova" w:hAnsi="Arial Nova"/>
          <w:szCs w:val="20"/>
        </w:rPr>
        <w:t>24</w:t>
      </w:r>
      <w:r w:rsidR="00BA1278">
        <w:rPr>
          <w:rFonts w:ascii="Arial Nova" w:hAnsi="Arial Nova"/>
          <w:szCs w:val="20"/>
        </w:rPr>
        <w:t xml:space="preserve"> February 2025</w:t>
      </w:r>
      <w:r w:rsidR="007F2C3A" w:rsidRPr="00AE077E">
        <w:rPr>
          <w:rFonts w:ascii="Arial Nova" w:hAnsi="Arial Nova"/>
          <w:szCs w:val="20"/>
        </w:rPr>
        <w:t xml:space="preserve">. </w:t>
      </w:r>
      <w:r w:rsidR="00BA1278">
        <w:rPr>
          <w:rFonts w:ascii="Arial Nova" w:hAnsi="Arial Nova"/>
          <w:szCs w:val="20"/>
        </w:rPr>
        <w:t>Two submissions were received in response to the exhibition period and are summarised as follows.</w:t>
      </w:r>
    </w:p>
    <w:p w14:paraId="41A422F9" w14:textId="3EAD0AA8" w:rsidR="00A73998" w:rsidRDefault="00A73998" w:rsidP="00600641">
      <w:pPr>
        <w:rPr>
          <w:rFonts w:ascii="Arial Nova" w:hAnsi="Arial Nova"/>
          <w:szCs w:val="20"/>
        </w:rPr>
      </w:pPr>
    </w:p>
    <w:p w14:paraId="06DC9ED0" w14:textId="60567F40" w:rsidR="00BA1278" w:rsidRPr="008F7708" w:rsidRDefault="00BA1278" w:rsidP="00600641">
      <w:pPr>
        <w:rPr>
          <w:rFonts w:ascii="Arial Nova" w:hAnsi="Arial Nova"/>
          <w:szCs w:val="20"/>
          <w:u w:val="single"/>
        </w:rPr>
      </w:pPr>
      <w:r w:rsidRPr="008F7708">
        <w:rPr>
          <w:rFonts w:ascii="Arial Nova" w:hAnsi="Arial Nova"/>
          <w:szCs w:val="20"/>
          <w:u w:val="single"/>
        </w:rPr>
        <w:t>Submission 1 – Support</w:t>
      </w:r>
    </w:p>
    <w:p w14:paraId="04909536" w14:textId="7A9370A2" w:rsidR="00BA1278" w:rsidRPr="008F7708" w:rsidRDefault="00512548" w:rsidP="00600641">
      <w:pPr>
        <w:rPr>
          <w:rFonts w:ascii="Arial Nova" w:hAnsi="Arial Nova"/>
          <w:szCs w:val="20"/>
        </w:rPr>
      </w:pPr>
      <w:r w:rsidRPr="008F7708">
        <w:rPr>
          <w:rFonts w:ascii="Arial Nova" w:hAnsi="Arial Nova"/>
          <w:szCs w:val="20"/>
        </w:rPr>
        <w:t xml:space="preserve">The submission was received in support of the proposed development, </w:t>
      </w:r>
      <w:r w:rsidR="00A7109D" w:rsidRPr="008F7708">
        <w:rPr>
          <w:rFonts w:ascii="Arial Nova" w:hAnsi="Arial Nova"/>
          <w:szCs w:val="20"/>
        </w:rPr>
        <w:t xml:space="preserve">noting the proposed development will enhance employment opportunities </w:t>
      </w:r>
      <w:r w:rsidR="005A3F34" w:rsidRPr="008F7708">
        <w:rPr>
          <w:rFonts w:ascii="Arial Nova" w:hAnsi="Arial Nova"/>
          <w:szCs w:val="20"/>
        </w:rPr>
        <w:t>for the local community, as well as provide greater benefits to the local economy with increased local spending relating to equine equipment and feed, as well as staff living requirements.</w:t>
      </w:r>
    </w:p>
    <w:p w14:paraId="23F34FBC" w14:textId="77777777" w:rsidR="005A3F34" w:rsidRPr="008F7708" w:rsidRDefault="005A3F34" w:rsidP="00600641">
      <w:pPr>
        <w:rPr>
          <w:rFonts w:ascii="Arial Nova" w:hAnsi="Arial Nova"/>
          <w:szCs w:val="20"/>
        </w:rPr>
      </w:pPr>
    </w:p>
    <w:p w14:paraId="5C13E711" w14:textId="7B023C8D" w:rsidR="005A3F34" w:rsidRPr="00C918A4" w:rsidRDefault="005A3F34" w:rsidP="00600641">
      <w:pPr>
        <w:rPr>
          <w:rFonts w:ascii="Arial Nova" w:hAnsi="Arial Nova"/>
          <w:szCs w:val="20"/>
        </w:rPr>
      </w:pPr>
      <w:r w:rsidRPr="00C918A4">
        <w:rPr>
          <w:rFonts w:ascii="Arial Nova" w:hAnsi="Arial Nova"/>
          <w:b/>
          <w:bCs/>
          <w:szCs w:val="20"/>
        </w:rPr>
        <w:lastRenderedPageBreak/>
        <w:t>Response:</w:t>
      </w:r>
      <w:r w:rsidRPr="00C918A4">
        <w:rPr>
          <w:rFonts w:ascii="Arial Nova" w:hAnsi="Arial Nova"/>
          <w:szCs w:val="20"/>
        </w:rPr>
        <w:t xml:space="preserve"> No further action </w:t>
      </w:r>
      <w:r w:rsidR="008F7708" w:rsidRPr="00C918A4">
        <w:rPr>
          <w:rFonts w:ascii="Arial Nova" w:hAnsi="Arial Nova"/>
          <w:szCs w:val="20"/>
        </w:rPr>
        <w:t>or response required.</w:t>
      </w:r>
    </w:p>
    <w:p w14:paraId="44F92F99" w14:textId="77777777" w:rsidR="008F7708" w:rsidRPr="00C918A4" w:rsidRDefault="008F7708" w:rsidP="00600641">
      <w:pPr>
        <w:rPr>
          <w:rFonts w:ascii="Arial Nova" w:hAnsi="Arial Nova"/>
          <w:szCs w:val="20"/>
        </w:rPr>
      </w:pPr>
    </w:p>
    <w:p w14:paraId="04F8B565" w14:textId="6FDF45A2" w:rsidR="00BA1278" w:rsidRPr="00C918A4" w:rsidRDefault="00BA1278" w:rsidP="00600641">
      <w:pPr>
        <w:rPr>
          <w:rFonts w:ascii="Arial Nova" w:hAnsi="Arial Nova"/>
          <w:szCs w:val="20"/>
          <w:u w:val="single"/>
        </w:rPr>
      </w:pPr>
      <w:r w:rsidRPr="00C918A4">
        <w:rPr>
          <w:rFonts w:ascii="Arial Nova" w:hAnsi="Arial Nova"/>
          <w:szCs w:val="20"/>
          <w:u w:val="single"/>
        </w:rPr>
        <w:t>Submission 2 – Objection</w:t>
      </w:r>
    </w:p>
    <w:p w14:paraId="3B6A8CDC" w14:textId="1EBC3610" w:rsidR="00A7506C" w:rsidRPr="00C918A4" w:rsidRDefault="008F7708" w:rsidP="00600641">
      <w:pPr>
        <w:rPr>
          <w:rFonts w:ascii="Arial Nova" w:hAnsi="Arial Nova"/>
          <w:szCs w:val="20"/>
        </w:rPr>
      </w:pPr>
      <w:r w:rsidRPr="00C918A4">
        <w:rPr>
          <w:rFonts w:ascii="Arial Nova" w:hAnsi="Arial Nova"/>
          <w:szCs w:val="20"/>
        </w:rPr>
        <w:t>The submission was received objecting to the proposed development on the basis of the following concerns:</w:t>
      </w:r>
    </w:p>
    <w:p w14:paraId="461BD746" w14:textId="485EB482" w:rsidR="008F7708" w:rsidRPr="00C918A4" w:rsidRDefault="008F7708" w:rsidP="00074152">
      <w:pPr>
        <w:pStyle w:val="ListParagraph"/>
        <w:numPr>
          <w:ilvl w:val="0"/>
          <w:numId w:val="19"/>
        </w:numPr>
        <w:rPr>
          <w:rFonts w:ascii="Arial Nova" w:hAnsi="Arial Nova"/>
          <w:szCs w:val="20"/>
        </w:rPr>
      </w:pPr>
      <w:r w:rsidRPr="00C918A4">
        <w:rPr>
          <w:rFonts w:ascii="Arial Nova" w:hAnsi="Arial Nova"/>
          <w:szCs w:val="20"/>
        </w:rPr>
        <w:t>Hours of operation</w:t>
      </w:r>
      <w:r w:rsidR="00221599" w:rsidRPr="00C918A4">
        <w:rPr>
          <w:rFonts w:ascii="Arial Nova" w:hAnsi="Arial Nova"/>
          <w:szCs w:val="20"/>
        </w:rPr>
        <w:t xml:space="preserve"> </w:t>
      </w:r>
      <w:r w:rsidR="006B41F5" w:rsidRPr="00C918A4">
        <w:rPr>
          <w:rFonts w:ascii="Arial Nova" w:hAnsi="Arial Nova"/>
          <w:szCs w:val="20"/>
        </w:rPr>
        <w:t>–</w:t>
      </w:r>
      <w:r w:rsidR="00221599" w:rsidRPr="00C918A4">
        <w:rPr>
          <w:rFonts w:ascii="Arial Nova" w:hAnsi="Arial Nova"/>
          <w:szCs w:val="20"/>
        </w:rPr>
        <w:t xml:space="preserve"> </w:t>
      </w:r>
      <w:r w:rsidR="006B41F5" w:rsidRPr="00C918A4">
        <w:rPr>
          <w:rFonts w:ascii="Arial Nova" w:hAnsi="Arial Nova"/>
          <w:szCs w:val="20"/>
        </w:rPr>
        <w:t>the proposal is unlikely to operate 9-5, rather they could start between 3 and 5am</w:t>
      </w:r>
    </w:p>
    <w:p w14:paraId="140A8D2A" w14:textId="42F476B0" w:rsidR="008F7708" w:rsidRPr="00C918A4" w:rsidRDefault="008F7708" w:rsidP="00074152">
      <w:pPr>
        <w:pStyle w:val="ListParagraph"/>
        <w:numPr>
          <w:ilvl w:val="0"/>
          <w:numId w:val="19"/>
        </w:numPr>
        <w:rPr>
          <w:rFonts w:ascii="Arial Nova" w:hAnsi="Arial Nova"/>
          <w:szCs w:val="20"/>
        </w:rPr>
      </w:pPr>
      <w:r w:rsidRPr="00C918A4">
        <w:rPr>
          <w:rFonts w:ascii="Arial Nova" w:hAnsi="Arial Nova"/>
          <w:szCs w:val="20"/>
        </w:rPr>
        <w:t>Driveway location</w:t>
      </w:r>
      <w:r w:rsidR="00355256" w:rsidRPr="00C918A4">
        <w:rPr>
          <w:rFonts w:ascii="Arial Nova" w:hAnsi="Arial Nova"/>
          <w:szCs w:val="20"/>
        </w:rPr>
        <w:t xml:space="preserve"> – the driveway is located approximately 3m from the sleeping accommodation and the acoustic fence will not stop any noise a</w:t>
      </w:r>
      <w:r w:rsidR="00A80CFA" w:rsidRPr="00C918A4">
        <w:rPr>
          <w:rFonts w:ascii="Arial Nova" w:hAnsi="Arial Nova"/>
          <w:szCs w:val="20"/>
        </w:rPr>
        <w:t>s the dwelling is two storey</w:t>
      </w:r>
    </w:p>
    <w:p w14:paraId="10452B5F" w14:textId="50848DBD" w:rsidR="00A80CFA" w:rsidRPr="008F7708" w:rsidRDefault="00A80CFA" w:rsidP="00074152">
      <w:pPr>
        <w:pStyle w:val="ListParagraph"/>
        <w:numPr>
          <w:ilvl w:val="0"/>
          <w:numId w:val="19"/>
        </w:numPr>
        <w:rPr>
          <w:rFonts w:ascii="Arial Nova" w:hAnsi="Arial Nova"/>
          <w:szCs w:val="20"/>
        </w:rPr>
      </w:pPr>
      <w:r w:rsidRPr="00C918A4">
        <w:rPr>
          <w:rFonts w:ascii="Arial Nova" w:hAnsi="Arial Nova"/>
          <w:szCs w:val="20"/>
        </w:rPr>
        <w:t>Operational noise –</w:t>
      </w:r>
      <w:r>
        <w:rPr>
          <w:rFonts w:ascii="Arial Nova" w:hAnsi="Arial Nova"/>
          <w:szCs w:val="20"/>
        </w:rPr>
        <w:t xml:space="preserve"> transport trucks </w:t>
      </w:r>
      <w:r w:rsidR="00DB400E">
        <w:rPr>
          <w:rFonts w:ascii="Arial Nova" w:hAnsi="Arial Nova"/>
          <w:szCs w:val="20"/>
        </w:rPr>
        <w:t>operate 24/7 and with 150 horses it will be like a major highway</w:t>
      </w:r>
    </w:p>
    <w:p w14:paraId="5EEC1F71" w14:textId="259206C3" w:rsidR="008F7708" w:rsidRDefault="008F7708" w:rsidP="00074152">
      <w:pPr>
        <w:pStyle w:val="ListParagraph"/>
        <w:numPr>
          <w:ilvl w:val="0"/>
          <w:numId w:val="19"/>
        </w:numPr>
        <w:rPr>
          <w:rFonts w:ascii="Arial Nova" w:hAnsi="Arial Nova"/>
          <w:szCs w:val="20"/>
        </w:rPr>
      </w:pPr>
      <w:r>
        <w:rPr>
          <w:rFonts w:ascii="Arial Nova" w:hAnsi="Arial Nova"/>
          <w:szCs w:val="20"/>
        </w:rPr>
        <w:t>L</w:t>
      </w:r>
      <w:r w:rsidRPr="000D2A50">
        <w:rPr>
          <w:rFonts w:ascii="Arial Nova" w:hAnsi="Arial Nova"/>
          <w:szCs w:val="20"/>
        </w:rPr>
        <w:t xml:space="preserve">ocation of walking machines </w:t>
      </w:r>
      <w:r w:rsidR="00AA5310">
        <w:rPr>
          <w:rFonts w:ascii="Arial Nova" w:hAnsi="Arial Nova"/>
          <w:szCs w:val="20"/>
        </w:rPr>
        <w:t>– the walking machines are only 30m away and are used early in the morning.</w:t>
      </w:r>
    </w:p>
    <w:p w14:paraId="7AE0820D" w14:textId="1687C50D" w:rsidR="00AA5310" w:rsidRDefault="00AA5310" w:rsidP="00AA5310">
      <w:pPr>
        <w:rPr>
          <w:rFonts w:ascii="Arial Nova" w:hAnsi="Arial Nova"/>
          <w:szCs w:val="20"/>
        </w:rPr>
      </w:pPr>
    </w:p>
    <w:p w14:paraId="043DAF65" w14:textId="510CC333" w:rsidR="00AA5310" w:rsidRDefault="00AA5310" w:rsidP="00AA5310">
      <w:pPr>
        <w:rPr>
          <w:rFonts w:ascii="Arial Nova" w:hAnsi="Arial Nova"/>
          <w:szCs w:val="20"/>
        </w:rPr>
      </w:pPr>
      <w:r>
        <w:rPr>
          <w:rFonts w:ascii="Arial Nova" w:hAnsi="Arial Nova"/>
          <w:szCs w:val="20"/>
        </w:rPr>
        <w:t xml:space="preserve">The objector requested the driveway be in the centre of the property and </w:t>
      </w:r>
      <w:r w:rsidR="009923AF">
        <w:rPr>
          <w:rFonts w:ascii="Arial Nova" w:hAnsi="Arial Nova"/>
          <w:szCs w:val="20"/>
        </w:rPr>
        <w:t>the stable buildings and walking machines need to be moved to the rear of the property to minimise impacts on neighbours as late night racing would mean trucks after midnight on race nights.</w:t>
      </w:r>
    </w:p>
    <w:p w14:paraId="080BEB06" w14:textId="77777777" w:rsidR="009923AF" w:rsidRPr="00AA5310" w:rsidRDefault="009923AF" w:rsidP="00AA5310">
      <w:pPr>
        <w:rPr>
          <w:rFonts w:ascii="Arial Nova" w:hAnsi="Arial Nova"/>
          <w:szCs w:val="20"/>
        </w:rPr>
      </w:pPr>
    </w:p>
    <w:p w14:paraId="37612DA2" w14:textId="75B5F563" w:rsidR="00873DC2" w:rsidRDefault="008F7708" w:rsidP="00600641">
      <w:pPr>
        <w:rPr>
          <w:rFonts w:ascii="Arial Nova" w:hAnsi="Arial Nova"/>
          <w:szCs w:val="20"/>
        </w:rPr>
      </w:pPr>
      <w:r w:rsidRPr="00C918A4">
        <w:rPr>
          <w:rFonts w:ascii="Arial Nova" w:hAnsi="Arial Nova"/>
          <w:b/>
          <w:bCs/>
          <w:szCs w:val="20"/>
        </w:rPr>
        <w:t>Response:</w:t>
      </w:r>
      <w:r>
        <w:rPr>
          <w:rFonts w:ascii="Arial Nova" w:hAnsi="Arial Nova"/>
          <w:szCs w:val="20"/>
        </w:rPr>
        <w:t xml:space="preserve"> The concerns raised in the objection have been addressed by the following:</w:t>
      </w:r>
    </w:p>
    <w:p w14:paraId="6598E2DC" w14:textId="006CEEC3" w:rsidR="009923AF" w:rsidRDefault="001B6559" w:rsidP="00074152">
      <w:pPr>
        <w:pStyle w:val="ListParagraph"/>
        <w:numPr>
          <w:ilvl w:val="0"/>
          <w:numId w:val="20"/>
        </w:numPr>
        <w:rPr>
          <w:rFonts w:ascii="Arial Nova" w:hAnsi="Arial Nova"/>
          <w:szCs w:val="20"/>
        </w:rPr>
      </w:pPr>
      <w:r>
        <w:rPr>
          <w:rFonts w:ascii="Arial Nova" w:hAnsi="Arial Nova"/>
          <w:szCs w:val="20"/>
        </w:rPr>
        <w:t xml:space="preserve">Whilst the site will operate 24 hours a day, </w:t>
      </w:r>
      <w:r w:rsidR="007014E7">
        <w:rPr>
          <w:rFonts w:ascii="Arial Nova" w:hAnsi="Arial Nova"/>
          <w:szCs w:val="20"/>
        </w:rPr>
        <w:t xml:space="preserve">the Noise Impact Assessment </w:t>
      </w:r>
      <w:r w:rsidR="00930DAE">
        <w:rPr>
          <w:rFonts w:ascii="Arial Nova" w:hAnsi="Arial Nova"/>
          <w:szCs w:val="20"/>
        </w:rPr>
        <w:t xml:space="preserve">(NIA) </w:t>
      </w:r>
      <w:r w:rsidR="007014E7">
        <w:rPr>
          <w:rFonts w:ascii="Arial Nova" w:hAnsi="Arial Nova"/>
          <w:szCs w:val="20"/>
        </w:rPr>
        <w:t xml:space="preserve">prepared by GHD </w:t>
      </w:r>
      <w:r w:rsidR="00CC0333">
        <w:rPr>
          <w:rFonts w:ascii="Arial Nova" w:hAnsi="Arial Nova"/>
          <w:szCs w:val="20"/>
        </w:rPr>
        <w:t>notes that the only operational noise impact complies with all criteria with the exception of 1</w:t>
      </w:r>
      <w:r w:rsidR="0055087F">
        <w:rPr>
          <w:rFonts w:ascii="Arial Nova" w:hAnsi="Arial Nova"/>
          <w:szCs w:val="20"/>
        </w:rPr>
        <w:t xml:space="preserve">dB exceedance at a residential receiver </w:t>
      </w:r>
      <w:r w:rsidR="00CC65DF">
        <w:rPr>
          <w:rFonts w:ascii="Arial Nova" w:hAnsi="Arial Nova"/>
          <w:szCs w:val="20"/>
        </w:rPr>
        <w:t xml:space="preserve">(R025) </w:t>
      </w:r>
      <w:r w:rsidR="0055087F">
        <w:rPr>
          <w:rFonts w:ascii="Arial Nova" w:hAnsi="Arial Nova"/>
          <w:szCs w:val="20"/>
        </w:rPr>
        <w:t>who also has horses on their property and given the equine nature and small magnitude, the exceedance is considered negligible. The noise modelling undertaken confirms the proposal will comply with the sleep disturbance requirements</w:t>
      </w:r>
      <w:r w:rsidR="00887ADA">
        <w:rPr>
          <w:rFonts w:ascii="Arial Nova" w:hAnsi="Arial Nova"/>
          <w:szCs w:val="20"/>
        </w:rPr>
        <w:t>. Road traffic noise will result in one residential receiver (R07)</w:t>
      </w:r>
      <w:r w:rsidR="00CC0333">
        <w:rPr>
          <w:rFonts w:ascii="Arial Nova" w:hAnsi="Arial Nova"/>
          <w:szCs w:val="20"/>
        </w:rPr>
        <w:t xml:space="preserve"> </w:t>
      </w:r>
      <w:r w:rsidR="00CC65DF">
        <w:rPr>
          <w:rFonts w:ascii="Arial Nova" w:hAnsi="Arial Nova"/>
          <w:szCs w:val="20"/>
        </w:rPr>
        <w:t>experience an exceedance at night</w:t>
      </w:r>
      <w:r w:rsidR="00EB431F">
        <w:rPr>
          <w:rFonts w:ascii="Arial Nova" w:hAnsi="Arial Nova"/>
          <w:szCs w:val="20"/>
        </w:rPr>
        <w:t xml:space="preserve">. The receiver is 19m from the road edge </w:t>
      </w:r>
      <w:r w:rsidR="00930DAE">
        <w:rPr>
          <w:rFonts w:ascii="Arial Nova" w:hAnsi="Arial Nova"/>
          <w:szCs w:val="20"/>
        </w:rPr>
        <w:t>and exceeds the criteria by 1dB. Mitigation measures are not considered warranted given the minor exceedance. On this basis, the NIA has considered noise impacts from 24 hour operations and has co</w:t>
      </w:r>
      <w:r w:rsidR="000A53EC">
        <w:rPr>
          <w:rFonts w:ascii="Arial Nova" w:hAnsi="Arial Nova"/>
          <w:szCs w:val="20"/>
        </w:rPr>
        <w:t>ncluded that the impacts will be minor and unlikely to result in any significant adverse impacts.</w:t>
      </w:r>
    </w:p>
    <w:p w14:paraId="45D4DA1B" w14:textId="47A4E52D" w:rsidR="00930DAE" w:rsidRDefault="000A53EC" w:rsidP="00074152">
      <w:pPr>
        <w:pStyle w:val="ListParagraph"/>
        <w:numPr>
          <w:ilvl w:val="0"/>
          <w:numId w:val="20"/>
        </w:numPr>
        <w:rPr>
          <w:rFonts w:ascii="Arial Nova" w:hAnsi="Arial Nova"/>
          <w:szCs w:val="20"/>
        </w:rPr>
      </w:pPr>
      <w:r>
        <w:rPr>
          <w:rFonts w:ascii="Arial Nova" w:hAnsi="Arial Nova"/>
          <w:szCs w:val="20"/>
        </w:rPr>
        <w:t xml:space="preserve">The proposed location of the driveway is the most suitable for </w:t>
      </w:r>
      <w:r w:rsidR="00C918A4">
        <w:rPr>
          <w:rFonts w:ascii="Arial Nova" w:hAnsi="Arial Nova"/>
          <w:szCs w:val="20"/>
        </w:rPr>
        <w:t>site planning and design, as well as vehicular access to and from the site.</w:t>
      </w:r>
    </w:p>
    <w:p w14:paraId="14D3A3F8" w14:textId="1DADCDEE" w:rsidR="00452AB0" w:rsidRDefault="00452AB0" w:rsidP="00074152">
      <w:pPr>
        <w:pStyle w:val="ListParagraph"/>
        <w:numPr>
          <w:ilvl w:val="0"/>
          <w:numId w:val="20"/>
        </w:numPr>
        <w:rPr>
          <w:rFonts w:ascii="Arial Nova" w:hAnsi="Arial Nova"/>
          <w:szCs w:val="20"/>
        </w:rPr>
      </w:pPr>
      <w:r>
        <w:rPr>
          <w:rFonts w:ascii="Arial Nova" w:hAnsi="Arial Nova"/>
          <w:szCs w:val="20"/>
        </w:rPr>
        <w:t xml:space="preserve">Operational noise has been addressed under point 1, noting that there are only minor exceedances anticipated which are unlikely to result in any noticeable or significant impact, given the equine nature of the locality and </w:t>
      </w:r>
      <w:r w:rsidR="00BB7EA9">
        <w:rPr>
          <w:rFonts w:ascii="Arial Nova" w:hAnsi="Arial Nova"/>
          <w:szCs w:val="20"/>
        </w:rPr>
        <w:t>various similar land uses nearby.</w:t>
      </w:r>
    </w:p>
    <w:p w14:paraId="3D7EA2E8" w14:textId="662768E5" w:rsidR="00BB7EA9" w:rsidRDefault="00BB7EA9" w:rsidP="00074152">
      <w:pPr>
        <w:pStyle w:val="ListParagraph"/>
        <w:numPr>
          <w:ilvl w:val="0"/>
          <w:numId w:val="20"/>
        </w:numPr>
        <w:rPr>
          <w:rFonts w:ascii="Arial Nova" w:hAnsi="Arial Nova"/>
          <w:szCs w:val="20"/>
        </w:rPr>
      </w:pPr>
      <w:r>
        <w:rPr>
          <w:rFonts w:ascii="Arial Nova" w:hAnsi="Arial Nova"/>
          <w:szCs w:val="20"/>
        </w:rPr>
        <w:t xml:space="preserve">The NIA included an assessment of the walking machines, noting that </w:t>
      </w:r>
      <w:r w:rsidR="00E257E5">
        <w:rPr>
          <w:rFonts w:ascii="Arial Nova" w:hAnsi="Arial Nova"/>
          <w:szCs w:val="20"/>
        </w:rPr>
        <w:t xml:space="preserve">there are no exceedances to the noise criteria </w:t>
      </w:r>
      <w:r w:rsidR="00604B69">
        <w:rPr>
          <w:rFonts w:ascii="Arial Nova" w:hAnsi="Arial Nova"/>
          <w:szCs w:val="20"/>
        </w:rPr>
        <w:t>from the walking machines.</w:t>
      </w:r>
    </w:p>
    <w:p w14:paraId="6605499F" w14:textId="47935C9D" w:rsidR="00604B69" w:rsidRPr="00604B69" w:rsidRDefault="00604B69" w:rsidP="00604B69">
      <w:pPr>
        <w:rPr>
          <w:rFonts w:ascii="Arial Nova" w:hAnsi="Arial Nova"/>
          <w:szCs w:val="20"/>
        </w:rPr>
      </w:pPr>
      <w:r>
        <w:rPr>
          <w:rFonts w:ascii="Arial Nova" w:hAnsi="Arial Nova"/>
          <w:szCs w:val="20"/>
        </w:rPr>
        <w:t xml:space="preserve">Based on the information provided as part of the assessment, it would be considered unreasonable and onerous for Council to request the applicant redesign the development </w:t>
      </w:r>
      <w:r w:rsidR="00544700">
        <w:rPr>
          <w:rFonts w:ascii="Arial Nova" w:hAnsi="Arial Nova"/>
          <w:szCs w:val="20"/>
        </w:rPr>
        <w:t xml:space="preserve">when the supporting technical assessments demonstrate that the proposed development is largely consistent with the relevant criteria. </w:t>
      </w:r>
      <w:r w:rsidR="00BF3357">
        <w:rPr>
          <w:rFonts w:ascii="Arial Nova" w:hAnsi="Arial Nova"/>
          <w:szCs w:val="20"/>
        </w:rPr>
        <w:t xml:space="preserve">The proposed development includes the construction of a 2.2m high acoustic wall to assist with noise mitigation and reduce the impacts on sensitive receivers. </w:t>
      </w:r>
      <w:r w:rsidR="00544700">
        <w:rPr>
          <w:rFonts w:ascii="Arial Nova" w:hAnsi="Arial Nova"/>
          <w:szCs w:val="20"/>
        </w:rPr>
        <w:t xml:space="preserve">On this basis, it is considered the proposed development has adequately balanced the concerns </w:t>
      </w:r>
      <w:r w:rsidR="00BF3357">
        <w:rPr>
          <w:rFonts w:ascii="Arial Nova" w:hAnsi="Arial Nova"/>
          <w:szCs w:val="20"/>
        </w:rPr>
        <w:t xml:space="preserve">raised in the submission with the benefits of the proposal and the </w:t>
      </w:r>
      <w:r w:rsidR="00C918A4">
        <w:rPr>
          <w:rFonts w:ascii="Arial Nova" w:hAnsi="Arial Nova"/>
          <w:szCs w:val="20"/>
        </w:rPr>
        <w:t>mitigation measures proposed are appropriate in order for Council to support the proposal.</w:t>
      </w:r>
    </w:p>
    <w:p w14:paraId="1F11E811" w14:textId="77777777" w:rsidR="008F7708" w:rsidRPr="00AE077E" w:rsidRDefault="008F7708" w:rsidP="00600641">
      <w:pPr>
        <w:rPr>
          <w:rFonts w:ascii="Arial Nova" w:hAnsi="Arial Nova"/>
          <w:szCs w:val="20"/>
        </w:rPr>
      </w:pPr>
    </w:p>
    <w:p w14:paraId="24BAF7D6" w14:textId="4540F02F" w:rsidR="00A7506C" w:rsidRPr="00AE077E" w:rsidRDefault="00A7506C" w:rsidP="00A7506C">
      <w:pPr>
        <w:shd w:val="clear" w:color="auto" w:fill="D9E5F5"/>
        <w:rPr>
          <w:rFonts w:ascii="Arial Nova" w:hAnsi="Arial Nova"/>
          <w:b/>
          <w:szCs w:val="20"/>
        </w:rPr>
      </w:pPr>
      <w:r w:rsidRPr="00AE077E">
        <w:rPr>
          <w:rFonts w:ascii="Arial Nova" w:hAnsi="Arial Nova"/>
          <w:b/>
          <w:szCs w:val="20"/>
        </w:rPr>
        <w:t>1</w:t>
      </w:r>
      <w:r w:rsidR="00EC145F">
        <w:rPr>
          <w:rFonts w:ascii="Arial Nova" w:hAnsi="Arial Nova"/>
          <w:b/>
          <w:szCs w:val="20"/>
        </w:rPr>
        <w:t>3</w:t>
      </w:r>
      <w:r w:rsidRPr="00AE077E">
        <w:rPr>
          <w:rFonts w:ascii="Arial Nova" w:hAnsi="Arial Nova"/>
          <w:b/>
          <w:szCs w:val="20"/>
        </w:rPr>
        <w:t xml:space="preserve">. </w:t>
      </w:r>
      <w:r w:rsidR="00A73998" w:rsidRPr="00AE077E">
        <w:rPr>
          <w:rFonts w:ascii="Arial Nova" w:hAnsi="Arial Nova"/>
          <w:b/>
          <w:szCs w:val="20"/>
        </w:rPr>
        <w:t>Public Interest</w:t>
      </w:r>
      <w:r w:rsidR="00A73998" w:rsidRPr="00AE077E">
        <w:rPr>
          <w:rFonts w:ascii="Arial Nova" w:hAnsi="Arial Nova"/>
          <w:b/>
          <w:szCs w:val="20"/>
        </w:rPr>
        <w:tab/>
      </w:r>
    </w:p>
    <w:p w14:paraId="0A381644" w14:textId="77777777" w:rsidR="00A7506C" w:rsidRPr="00AE077E" w:rsidRDefault="00A7506C" w:rsidP="00600641">
      <w:pPr>
        <w:rPr>
          <w:rFonts w:ascii="Arial Nova" w:hAnsi="Arial Nova"/>
          <w:b/>
          <w:bCs/>
          <w:szCs w:val="20"/>
        </w:rPr>
      </w:pPr>
    </w:p>
    <w:p w14:paraId="792C809B" w14:textId="68BA3BE5" w:rsidR="00A73998" w:rsidRPr="00AE077E" w:rsidRDefault="007F2C3A" w:rsidP="00600641">
      <w:pPr>
        <w:rPr>
          <w:rFonts w:ascii="Arial Nova" w:hAnsi="Arial Nova"/>
          <w:szCs w:val="20"/>
        </w:rPr>
      </w:pPr>
      <w:r w:rsidRPr="00AE077E">
        <w:rPr>
          <w:rFonts w:ascii="Arial Nova" w:hAnsi="Arial Nova"/>
          <w:szCs w:val="20"/>
        </w:rPr>
        <w:t xml:space="preserve">The site </w:t>
      </w:r>
      <w:r w:rsidR="00BA1278">
        <w:rPr>
          <w:rFonts w:ascii="Arial Nova" w:hAnsi="Arial Nova"/>
          <w:szCs w:val="20"/>
        </w:rPr>
        <w:t>and proposed development have addressed</w:t>
      </w:r>
      <w:r w:rsidRPr="00AE077E">
        <w:rPr>
          <w:rFonts w:ascii="Arial Nova" w:hAnsi="Arial Nova"/>
          <w:szCs w:val="20"/>
        </w:rPr>
        <w:t xml:space="preserve"> Council’s requirements and has been</w:t>
      </w:r>
      <w:r w:rsidR="0017497E">
        <w:rPr>
          <w:rFonts w:ascii="Arial Nova" w:hAnsi="Arial Nova"/>
          <w:szCs w:val="20"/>
        </w:rPr>
        <w:t xml:space="preserve"> subject to assessment by relevant staff of the various consultant reports, plans and documents prepared to support the proposal. As outlined above, two submissions were received in response to the notification period, one in support of the proposal and one not supportive. The concerns raised in the objection have adequately been addressed through the assessment of the application or by conditions of consent. </w:t>
      </w:r>
      <w:r w:rsidRPr="00AE077E">
        <w:rPr>
          <w:rFonts w:ascii="Arial Nova" w:hAnsi="Arial Nova"/>
          <w:szCs w:val="20"/>
        </w:rPr>
        <w:t xml:space="preserve">In this regard, Council considers that the proposed development has been developed in line with the key objectives of the </w:t>
      </w:r>
      <w:r w:rsidR="0017497E">
        <w:rPr>
          <w:rFonts w:ascii="Arial Nova" w:hAnsi="Arial Nova"/>
          <w:szCs w:val="20"/>
        </w:rPr>
        <w:t xml:space="preserve">Hawkesbury LEP, DCP </w:t>
      </w:r>
      <w:r w:rsidRPr="00AE077E">
        <w:rPr>
          <w:rFonts w:ascii="Arial Nova" w:hAnsi="Arial Nova"/>
          <w:szCs w:val="20"/>
        </w:rPr>
        <w:t xml:space="preserve">and other </w:t>
      </w:r>
      <w:r w:rsidR="0017497E">
        <w:rPr>
          <w:rFonts w:ascii="Arial Nova" w:hAnsi="Arial Nova"/>
          <w:szCs w:val="20"/>
        </w:rPr>
        <w:t>relevant</w:t>
      </w:r>
      <w:r w:rsidRPr="00AE077E">
        <w:rPr>
          <w:rFonts w:ascii="Arial Nova" w:hAnsi="Arial Nova"/>
          <w:szCs w:val="20"/>
        </w:rPr>
        <w:t xml:space="preserve"> requirements and therefore concludes that the application remains in the public interest.</w:t>
      </w:r>
    </w:p>
    <w:p w14:paraId="53B8438B" w14:textId="77777777" w:rsidR="00A73998" w:rsidRPr="00AE077E" w:rsidRDefault="00A73998" w:rsidP="00600641">
      <w:pPr>
        <w:rPr>
          <w:rFonts w:ascii="Arial Nova" w:hAnsi="Arial Nova"/>
          <w:b/>
          <w:bCs/>
          <w:szCs w:val="20"/>
        </w:rPr>
      </w:pPr>
    </w:p>
    <w:p w14:paraId="7ECF19F9" w14:textId="45FB3751" w:rsidR="00A7506C" w:rsidRPr="00AE077E" w:rsidRDefault="00A7506C" w:rsidP="00A7506C">
      <w:pPr>
        <w:shd w:val="clear" w:color="auto" w:fill="D9E5F5"/>
        <w:rPr>
          <w:rFonts w:ascii="Arial Nova" w:hAnsi="Arial Nova"/>
          <w:b/>
          <w:szCs w:val="20"/>
        </w:rPr>
      </w:pPr>
      <w:r w:rsidRPr="00AE077E">
        <w:rPr>
          <w:rFonts w:ascii="Arial Nova" w:hAnsi="Arial Nova"/>
          <w:b/>
          <w:szCs w:val="20"/>
        </w:rPr>
        <w:t>1</w:t>
      </w:r>
      <w:r w:rsidR="00EC145F">
        <w:rPr>
          <w:rFonts w:ascii="Arial Nova" w:hAnsi="Arial Nova"/>
          <w:b/>
          <w:szCs w:val="20"/>
        </w:rPr>
        <w:t>4</w:t>
      </w:r>
      <w:r w:rsidRPr="00AE077E">
        <w:rPr>
          <w:rFonts w:ascii="Arial Nova" w:hAnsi="Arial Nova"/>
          <w:b/>
          <w:szCs w:val="20"/>
        </w:rPr>
        <w:t xml:space="preserve">. </w:t>
      </w:r>
      <w:r w:rsidR="00B21098" w:rsidRPr="00AE077E">
        <w:rPr>
          <w:rFonts w:ascii="Arial Nova" w:hAnsi="Arial Nova"/>
          <w:b/>
          <w:szCs w:val="20"/>
        </w:rPr>
        <w:t>Conclusion</w:t>
      </w:r>
    </w:p>
    <w:p w14:paraId="554979B6" w14:textId="77777777" w:rsidR="00A7506C" w:rsidRPr="00AE077E" w:rsidRDefault="00A7506C" w:rsidP="00600641">
      <w:pPr>
        <w:rPr>
          <w:rFonts w:ascii="Arial Nova" w:hAnsi="Arial Nova"/>
          <w:b/>
          <w:bCs/>
          <w:szCs w:val="20"/>
        </w:rPr>
      </w:pPr>
    </w:p>
    <w:p w14:paraId="49BF0EDC" w14:textId="1B79A250" w:rsidR="00B21098" w:rsidRPr="00AE077E" w:rsidRDefault="00B21098" w:rsidP="00600641">
      <w:pPr>
        <w:rPr>
          <w:rFonts w:ascii="Arial Nova" w:hAnsi="Arial Nova"/>
          <w:szCs w:val="20"/>
        </w:rPr>
      </w:pPr>
      <w:r w:rsidRPr="00AE077E">
        <w:rPr>
          <w:rFonts w:ascii="Arial Nova" w:hAnsi="Arial Nova"/>
          <w:szCs w:val="20"/>
        </w:rPr>
        <w:t xml:space="preserve">The application has been assessed relative to </w:t>
      </w:r>
      <w:r w:rsidR="00221E42" w:rsidRPr="00AE077E">
        <w:rPr>
          <w:rFonts w:ascii="Arial Nova" w:hAnsi="Arial Nova"/>
          <w:szCs w:val="20"/>
        </w:rPr>
        <w:t>S</w:t>
      </w:r>
      <w:r w:rsidRPr="00AE077E">
        <w:rPr>
          <w:rFonts w:ascii="Arial Nova" w:hAnsi="Arial Nova"/>
          <w:szCs w:val="20"/>
        </w:rPr>
        <w:t>ection 4.15 of the Environmental Planning and Assessment Act 1979, taking into consideration all relevant state and local planning controls.</w:t>
      </w:r>
    </w:p>
    <w:p w14:paraId="16EDC580" w14:textId="77777777" w:rsidR="00B21098" w:rsidRPr="00AE077E" w:rsidRDefault="00B21098" w:rsidP="00600641">
      <w:pPr>
        <w:rPr>
          <w:rFonts w:ascii="Arial Nova" w:hAnsi="Arial Nova"/>
          <w:szCs w:val="20"/>
        </w:rPr>
      </w:pPr>
    </w:p>
    <w:p w14:paraId="59AF87AE" w14:textId="62B20D05" w:rsidR="00221E42" w:rsidRPr="00AE077E" w:rsidRDefault="00B21098" w:rsidP="00600641">
      <w:pPr>
        <w:rPr>
          <w:rFonts w:ascii="Arial Nova" w:hAnsi="Arial Nova"/>
          <w:szCs w:val="20"/>
        </w:rPr>
      </w:pPr>
      <w:r w:rsidRPr="00AE077E">
        <w:rPr>
          <w:rFonts w:ascii="Arial Nova" w:hAnsi="Arial Nova"/>
          <w:szCs w:val="20"/>
        </w:rPr>
        <w:lastRenderedPageBreak/>
        <w:t>Having regard to the assessment of the proposal</w:t>
      </w:r>
      <w:r w:rsidR="00221E42" w:rsidRPr="00AE077E">
        <w:rPr>
          <w:rFonts w:ascii="Arial Nova" w:hAnsi="Arial Nova"/>
          <w:szCs w:val="20"/>
        </w:rPr>
        <w:t>,</w:t>
      </w:r>
      <w:r w:rsidRPr="00AE077E">
        <w:rPr>
          <w:rFonts w:ascii="Arial Nova" w:hAnsi="Arial Nova"/>
          <w:szCs w:val="20"/>
        </w:rPr>
        <w:t xml:space="preserve"> Council officers are satisfied </w:t>
      </w:r>
      <w:r w:rsidR="006F0D5A" w:rsidRPr="00AE077E">
        <w:rPr>
          <w:rFonts w:ascii="Arial Nova" w:hAnsi="Arial Nova"/>
          <w:szCs w:val="20"/>
        </w:rPr>
        <w:t>that</w:t>
      </w:r>
      <w:r w:rsidRPr="00AE077E">
        <w:rPr>
          <w:rFonts w:ascii="Arial Nova" w:hAnsi="Arial Nova"/>
          <w:szCs w:val="20"/>
        </w:rPr>
        <w:t xml:space="preserve"> the</w:t>
      </w:r>
      <w:r w:rsidR="00221E42" w:rsidRPr="00AE077E">
        <w:rPr>
          <w:rFonts w:ascii="Arial Nova" w:hAnsi="Arial Nova"/>
          <w:szCs w:val="20"/>
        </w:rPr>
        <w:t xml:space="preserve"> proposed</w:t>
      </w:r>
      <w:r w:rsidRPr="00AE077E">
        <w:rPr>
          <w:rFonts w:ascii="Arial Nova" w:hAnsi="Arial Nova"/>
          <w:szCs w:val="20"/>
        </w:rPr>
        <w:t xml:space="preserve"> development has been appropriately designed and will provide a suitable service to the public. It is considered that the proposal sufficiently minimises adverse impacts on the amenity of neighbouring properties. </w:t>
      </w:r>
    </w:p>
    <w:p w14:paraId="6212C6B8" w14:textId="77777777" w:rsidR="00221E42" w:rsidRPr="00AE077E" w:rsidRDefault="00221E42" w:rsidP="00600641">
      <w:pPr>
        <w:rPr>
          <w:rFonts w:ascii="Arial Nova" w:hAnsi="Arial Nova"/>
          <w:szCs w:val="20"/>
        </w:rPr>
      </w:pPr>
    </w:p>
    <w:p w14:paraId="3B9AA0F6" w14:textId="41A6BE62" w:rsidR="00B21098" w:rsidRPr="00AE077E" w:rsidRDefault="00221E42" w:rsidP="00600641">
      <w:pPr>
        <w:rPr>
          <w:rFonts w:ascii="Arial Nova" w:hAnsi="Arial Nova"/>
          <w:szCs w:val="20"/>
        </w:rPr>
      </w:pPr>
      <w:r w:rsidRPr="00AE077E">
        <w:rPr>
          <w:rFonts w:ascii="Arial Nova" w:hAnsi="Arial Nova"/>
          <w:szCs w:val="20"/>
        </w:rPr>
        <w:t>The proposed development has been assessed having regard</w:t>
      </w:r>
      <w:r w:rsidR="00B21098" w:rsidRPr="00AE077E">
        <w:rPr>
          <w:rFonts w:ascii="Arial Nova" w:hAnsi="Arial Nova"/>
          <w:szCs w:val="20"/>
        </w:rPr>
        <w:t xml:space="preserve"> </w:t>
      </w:r>
      <w:r w:rsidRPr="00AE077E">
        <w:rPr>
          <w:rFonts w:ascii="Arial Nova" w:hAnsi="Arial Nova"/>
          <w:szCs w:val="20"/>
        </w:rPr>
        <w:t xml:space="preserve">to the </w:t>
      </w:r>
      <w:r w:rsidR="00B21098" w:rsidRPr="00AE077E">
        <w:rPr>
          <w:rFonts w:ascii="Arial Nova" w:hAnsi="Arial Nova"/>
          <w:szCs w:val="20"/>
        </w:rPr>
        <w:t xml:space="preserve">relevant planning controls and represents a form of development contemplated by the relevant statutory and non-statutory controls applying to the land. On balance, the proposal has demonstrated a </w:t>
      </w:r>
      <w:r w:rsidR="00AC6134" w:rsidRPr="00AE077E">
        <w:rPr>
          <w:rFonts w:ascii="Arial Nova" w:hAnsi="Arial Nova"/>
          <w:szCs w:val="20"/>
        </w:rPr>
        <w:t>satisfactory response to the objectives and controls of the applicable planning framework.</w:t>
      </w:r>
    </w:p>
    <w:p w14:paraId="1B021A6D" w14:textId="77777777" w:rsidR="00AC6134" w:rsidRPr="00AE077E" w:rsidRDefault="00AC6134" w:rsidP="00600641">
      <w:pPr>
        <w:rPr>
          <w:rFonts w:ascii="Arial Nova" w:hAnsi="Arial Nova"/>
          <w:szCs w:val="20"/>
        </w:rPr>
      </w:pPr>
    </w:p>
    <w:p w14:paraId="6D17CA92" w14:textId="5A6004DB" w:rsidR="00AC6134" w:rsidRPr="00AE077E" w:rsidRDefault="00AC6134" w:rsidP="00600641">
      <w:pPr>
        <w:rPr>
          <w:rFonts w:ascii="Arial Nova" w:hAnsi="Arial Nova"/>
          <w:szCs w:val="20"/>
        </w:rPr>
      </w:pPr>
      <w:r w:rsidRPr="00AE077E">
        <w:rPr>
          <w:rFonts w:ascii="Arial Nova" w:hAnsi="Arial Nova"/>
          <w:szCs w:val="20"/>
        </w:rPr>
        <w:t xml:space="preserve">For these reasons, it is considered that the proposal is satisfactory having regard to the matters for consideration under </w:t>
      </w:r>
      <w:r w:rsidR="00615512" w:rsidRPr="00AE077E">
        <w:rPr>
          <w:rFonts w:ascii="Arial Nova" w:hAnsi="Arial Nova"/>
          <w:szCs w:val="20"/>
        </w:rPr>
        <w:t>S</w:t>
      </w:r>
      <w:r w:rsidRPr="00AE077E">
        <w:rPr>
          <w:rFonts w:ascii="Arial Nova" w:hAnsi="Arial Nova"/>
          <w:szCs w:val="20"/>
        </w:rPr>
        <w:t>ection 4.15 of the Environmental Planning and Assessment Act 1979 and is recommended for approval</w:t>
      </w:r>
      <w:r w:rsidR="00615512" w:rsidRPr="00AE077E">
        <w:rPr>
          <w:rFonts w:ascii="Arial Nova" w:hAnsi="Arial Nova"/>
          <w:szCs w:val="20"/>
        </w:rPr>
        <w:t>,</w:t>
      </w:r>
      <w:r w:rsidRPr="00AE077E">
        <w:rPr>
          <w:rFonts w:ascii="Arial Nova" w:hAnsi="Arial Nova"/>
          <w:szCs w:val="20"/>
        </w:rPr>
        <w:t xml:space="preserve"> subject to conditions.</w:t>
      </w:r>
    </w:p>
    <w:p w14:paraId="11BE0FE3" w14:textId="77777777" w:rsidR="00845E27" w:rsidRPr="00AE077E" w:rsidRDefault="00845E27" w:rsidP="00D6200C">
      <w:pPr>
        <w:rPr>
          <w:rFonts w:ascii="Arial Nova" w:hAnsi="Arial Nova"/>
          <w:szCs w:val="20"/>
        </w:rPr>
      </w:pPr>
    </w:p>
    <w:p w14:paraId="49E6E316" w14:textId="686C6CD6" w:rsidR="00B21098" w:rsidRPr="00AE077E" w:rsidRDefault="00B21098" w:rsidP="00B21098">
      <w:pPr>
        <w:shd w:val="clear" w:color="auto" w:fill="D9E5F5"/>
        <w:rPr>
          <w:rFonts w:ascii="Arial Nova" w:hAnsi="Arial Nova"/>
          <w:b/>
          <w:szCs w:val="20"/>
        </w:rPr>
      </w:pPr>
      <w:r w:rsidRPr="00AE077E">
        <w:rPr>
          <w:rFonts w:ascii="Arial Nova" w:hAnsi="Arial Nova"/>
          <w:b/>
          <w:szCs w:val="20"/>
        </w:rPr>
        <w:t>1</w:t>
      </w:r>
      <w:r w:rsidR="00EC145F">
        <w:rPr>
          <w:rFonts w:ascii="Arial Nova" w:hAnsi="Arial Nova"/>
          <w:b/>
          <w:szCs w:val="20"/>
        </w:rPr>
        <w:t>5</w:t>
      </w:r>
      <w:r w:rsidRPr="00AE077E">
        <w:rPr>
          <w:rFonts w:ascii="Arial Nova" w:hAnsi="Arial Nova"/>
          <w:b/>
          <w:szCs w:val="20"/>
        </w:rPr>
        <w:t>. Recommendation</w:t>
      </w:r>
    </w:p>
    <w:p w14:paraId="49D77796" w14:textId="527F8286" w:rsidR="00A12B2D" w:rsidRPr="00AE077E" w:rsidRDefault="00A12B2D" w:rsidP="00B21098">
      <w:pPr>
        <w:tabs>
          <w:tab w:val="left" w:pos="567"/>
        </w:tabs>
        <w:rPr>
          <w:rFonts w:ascii="Arial Nova" w:hAnsi="Arial Nova"/>
          <w:b/>
          <w:color w:val="FF0000"/>
          <w:szCs w:val="20"/>
        </w:rPr>
      </w:pPr>
    </w:p>
    <w:p w14:paraId="1234FFFD" w14:textId="5F7A2F58" w:rsidR="00F1137A" w:rsidRPr="00AE077E" w:rsidRDefault="00AC6134" w:rsidP="00717357">
      <w:pPr>
        <w:rPr>
          <w:rFonts w:ascii="Arial Nova" w:hAnsi="Arial Nova"/>
          <w:szCs w:val="20"/>
        </w:rPr>
      </w:pPr>
      <w:r w:rsidRPr="00AE077E">
        <w:rPr>
          <w:rFonts w:ascii="Arial Nova" w:hAnsi="Arial Nova"/>
          <w:szCs w:val="20"/>
        </w:rPr>
        <w:t xml:space="preserve">Pursuant to Section 4.16 of the </w:t>
      </w:r>
      <w:r w:rsidRPr="00B40E6E">
        <w:rPr>
          <w:rFonts w:ascii="Arial Nova" w:hAnsi="Arial Nova"/>
          <w:i/>
          <w:iCs/>
          <w:szCs w:val="20"/>
        </w:rPr>
        <w:t>Environmental Planning and Assessment Act 1979</w:t>
      </w:r>
      <w:r w:rsidR="007A0068" w:rsidRPr="00AE077E">
        <w:rPr>
          <w:rFonts w:ascii="Arial Nova" w:hAnsi="Arial Nova"/>
          <w:szCs w:val="20"/>
        </w:rPr>
        <w:t xml:space="preserve">, that </w:t>
      </w:r>
      <w:r w:rsidR="00B40E6E">
        <w:rPr>
          <w:rFonts w:ascii="Arial Nova" w:hAnsi="Arial Nova"/>
          <w:szCs w:val="20"/>
        </w:rPr>
        <w:t>the Sydney Western City Planning Panel</w:t>
      </w:r>
      <w:r w:rsidR="007A0068" w:rsidRPr="00AE077E">
        <w:rPr>
          <w:rFonts w:ascii="Arial Nova" w:hAnsi="Arial Nova"/>
          <w:szCs w:val="20"/>
        </w:rPr>
        <w:t xml:space="preserve"> grant development consent to DA0</w:t>
      </w:r>
      <w:r w:rsidR="005E11E7">
        <w:rPr>
          <w:rFonts w:ascii="Arial Nova" w:hAnsi="Arial Nova"/>
          <w:szCs w:val="20"/>
        </w:rPr>
        <w:t>013</w:t>
      </w:r>
      <w:r w:rsidR="007A0068" w:rsidRPr="00AE077E">
        <w:rPr>
          <w:rFonts w:ascii="Arial Nova" w:hAnsi="Arial Nova"/>
          <w:szCs w:val="20"/>
        </w:rPr>
        <w:t>/2</w:t>
      </w:r>
      <w:r w:rsidR="005E11E7">
        <w:rPr>
          <w:rFonts w:ascii="Arial Nova" w:hAnsi="Arial Nova"/>
          <w:szCs w:val="20"/>
        </w:rPr>
        <w:t>5</w:t>
      </w:r>
      <w:r w:rsidR="007A0068" w:rsidRPr="00AE077E">
        <w:rPr>
          <w:rFonts w:ascii="Arial Nova" w:hAnsi="Arial Nova"/>
          <w:szCs w:val="20"/>
        </w:rPr>
        <w:t xml:space="preserve"> for a period of five (5) years within which physical commencement is to occur from the date on the Notice of Determination, subject to conditions of consent.</w:t>
      </w:r>
    </w:p>
    <w:p w14:paraId="0BE65CE1" w14:textId="7F73FA4B" w:rsidR="007A0068" w:rsidRPr="00AE077E" w:rsidRDefault="007A0068" w:rsidP="00717357">
      <w:pPr>
        <w:rPr>
          <w:rFonts w:ascii="Arial Nova" w:hAnsi="Arial Nova"/>
          <w:szCs w:val="20"/>
        </w:rPr>
      </w:pPr>
      <w:r w:rsidRPr="00AE077E">
        <w:rPr>
          <w:rFonts w:ascii="Arial Nova" w:hAnsi="Arial Nova"/>
          <w:szCs w:val="20"/>
        </w:rPr>
        <w:br/>
        <w:t>The reasons for the conditions imposed on this application are as follows:</w:t>
      </w:r>
    </w:p>
    <w:p w14:paraId="4447F8C4" w14:textId="77777777" w:rsidR="007A0068" w:rsidRPr="00AE077E" w:rsidRDefault="007A0068" w:rsidP="00717357">
      <w:pPr>
        <w:rPr>
          <w:rFonts w:ascii="Arial Nova" w:hAnsi="Arial Nova"/>
          <w:szCs w:val="20"/>
        </w:rPr>
      </w:pPr>
    </w:p>
    <w:p w14:paraId="2378723E" w14:textId="77777777" w:rsidR="007A0068" w:rsidRPr="00AE077E" w:rsidRDefault="007A0068" w:rsidP="00111C3B">
      <w:pPr>
        <w:pStyle w:val="ListParagraph"/>
        <w:numPr>
          <w:ilvl w:val="0"/>
          <w:numId w:val="10"/>
        </w:numPr>
        <w:rPr>
          <w:rFonts w:ascii="Arial Nova" w:hAnsi="Arial Nova"/>
          <w:szCs w:val="20"/>
        </w:rPr>
      </w:pPr>
      <w:r w:rsidRPr="00AE077E">
        <w:rPr>
          <w:rFonts w:ascii="Arial Nova" w:hAnsi="Arial Nova"/>
          <w:szCs w:val="20"/>
        </w:rPr>
        <w:t xml:space="preserve">To facilitate the orderly implementation of the objectives of the </w:t>
      </w:r>
      <w:r w:rsidRPr="005E11E7">
        <w:rPr>
          <w:rFonts w:ascii="Arial Nova" w:hAnsi="Arial Nova"/>
          <w:i/>
          <w:iCs/>
          <w:szCs w:val="20"/>
        </w:rPr>
        <w:t>Environmental Planning and Assessment Act 1979</w:t>
      </w:r>
      <w:r w:rsidRPr="00AE077E">
        <w:rPr>
          <w:rFonts w:ascii="Arial Nova" w:hAnsi="Arial Nova"/>
          <w:szCs w:val="20"/>
        </w:rPr>
        <w:t xml:space="preserve"> and the aims and objectives of the relevant Council Planning instrument.</w:t>
      </w:r>
    </w:p>
    <w:p w14:paraId="3C6A64A5" w14:textId="77777777" w:rsidR="007A0068" w:rsidRPr="00AE077E" w:rsidRDefault="007A0068" w:rsidP="00111C3B">
      <w:pPr>
        <w:pStyle w:val="ListParagraph"/>
        <w:numPr>
          <w:ilvl w:val="0"/>
          <w:numId w:val="10"/>
        </w:numPr>
        <w:rPr>
          <w:rFonts w:ascii="Arial Nova" w:hAnsi="Arial Nova"/>
          <w:szCs w:val="20"/>
        </w:rPr>
      </w:pPr>
      <w:r w:rsidRPr="00AE077E">
        <w:rPr>
          <w:rFonts w:ascii="Arial Nova" w:hAnsi="Arial Nova"/>
          <w:szCs w:val="20"/>
        </w:rPr>
        <w:t>To ensure that the local amenity is maintained and is not adversely affected and that adequate safeguards are incorporated into the development.</w:t>
      </w:r>
    </w:p>
    <w:p w14:paraId="06CB976F" w14:textId="77777777" w:rsidR="007A0068" w:rsidRPr="00AE077E" w:rsidRDefault="007A0068" w:rsidP="00111C3B">
      <w:pPr>
        <w:pStyle w:val="ListParagraph"/>
        <w:numPr>
          <w:ilvl w:val="0"/>
          <w:numId w:val="10"/>
        </w:numPr>
        <w:rPr>
          <w:rFonts w:ascii="Arial Nova" w:hAnsi="Arial Nova"/>
          <w:szCs w:val="20"/>
        </w:rPr>
      </w:pPr>
      <w:r w:rsidRPr="00AE077E">
        <w:rPr>
          <w:rFonts w:ascii="Arial Nova" w:hAnsi="Arial Nova"/>
          <w:szCs w:val="20"/>
        </w:rPr>
        <w:t>To ensure the development does not hinder the proper and orderly development of the subject land and its surrounds.</w:t>
      </w:r>
    </w:p>
    <w:p w14:paraId="02DF96E8" w14:textId="3EBD7F5B" w:rsidR="007A0068" w:rsidRPr="00AE077E" w:rsidRDefault="007A0068" w:rsidP="00111C3B">
      <w:pPr>
        <w:pStyle w:val="ListParagraph"/>
        <w:numPr>
          <w:ilvl w:val="0"/>
          <w:numId w:val="10"/>
        </w:numPr>
        <w:rPr>
          <w:rFonts w:ascii="Arial Nova" w:hAnsi="Arial Nova"/>
          <w:szCs w:val="20"/>
        </w:rPr>
      </w:pPr>
      <w:r w:rsidRPr="00AE077E">
        <w:rPr>
          <w:rFonts w:ascii="Arial Nova" w:hAnsi="Arial Nova"/>
          <w:szCs w:val="20"/>
        </w:rPr>
        <w:t>To ensure the relevant matters for consideration under Section 4.15 of Environmental Planning and Assessment Act 1979 are maintained.</w:t>
      </w:r>
    </w:p>
    <w:p w14:paraId="0A5BFB36" w14:textId="77777777" w:rsidR="00AC6134" w:rsidRPr="00AE077E" w:rsidRDefault="00AC6134" w:rsidP="00717357">
      <w:pPr>
        <w:rPr>
          <w:rFonts w:ascii="Arial Nova" w:hAnsi="Arial Nova"/>
          <w:szCs w:val="20"/>
        </w:rPr>
      </w:pPr>
    </w:p>
    <w:p w14:paraId="312FF964" w14:textId="7552035A" w:rsidR="009B5DE1" w:rsidRPr="00AE077E" w:rsidRDefault="00851708" w:rsidP="009B5DE1">
      <w:pPr>
        <w:rPr>
          <w:rFonts w:ascii="Arial Nova" w:hAnsi="Arial Nova"/>
          <w:b/>
          <w:bCs/>
          <w:szCs w:val="20"/>
        </w:rPr>
      </w:pPr>
      <w:r w:rsidRPr="00AE077E">
        <w:rPr>
          <w:rFonts w:ascii="Arial Nova" w:hAnsi="Arial Nova"/>
          <w:b/>
          <w:bCs/>
          <w:szCs w:val="20"/>
        </w:rPr>
        <w:t>Report prepared by</w:t>
      </w:r>
    </w:p>
    <w:p w14:paraId="6B706EEE" w14:textId="77777777" w:rsidR="00C10C18" w:rsidRPr="00AE077E" w:rsidRDefault="00C10C18" w:rsidP="009B5DE1">
      <w:pPr>
        <w:rPr>
          <w:rFonts w:ascii="Arial Nova" w:hAnsi="Arial Nova" w:cs="Arial"/>
          <w:b/>
          <w:bCs/>
          <w:i/>
          <w:iCs/>
          <w:noProof/>
          <w:szCs w:val="20"/>
          <w:lang w:eastAsia="en-AU"/>
        </w:rPr>
      </w:pPr>
      <w:bookmarkStart w:id="10" w:name="ASSESSINGOFF0"/>
      <w:bookmarkEnd w:id="10"/>
    </w:p>
    <w:p w14:paraId="2C083248" w14:textId="410D4286" w:rsidR="00851708" w:rsidRPr="00AE077E" w:rsidRDefault="005C4A6C" w:rsidP="009B5DE1">
      <w:pPr>
        <w:rPr>
          <w:rFonts w:ascii="Arial Nova" w:hAnsi="Arial Nova" w:cs="Arial"/>
          <w:i/>
          <w:iCs/>
          <w:noProof/>
          <w:szCs w:val="20"/>
          <w:lang w:eastAsia="en-AU"/>
        </w:rPr>
      </w:pPr>
      <w:r>
        <w:rPr>
          <w:rFonts w:ascii="Arial Nova" w:hAnsi="Arial Nova" w:cs="Arial"/>
          <w:b/>
          <w:bCs/>
          <w:i/>
          <w:iCs/>
          <w:noProof/>
          <w:szCs w:val="20"/>
          <w:lang w:eastAsia="en-AU"/>
        </w:rPr>
        <w:t>Hugh Halliwell</w:t>
      </w:r>
    </w:p>
    <w:p w14:paraId="63EB60A9" w14:textId="435BF6D7" w:rsidR="00851708" w:rsidRPr="00AE077E" w:rsidRDefault="005C4A6C" w:rsidP="009B5DE1">
      <w:pPr>
        <w:rPr>
          <w:rFonts w:ascii="Arial Nova" w:hAnsi="Arial Nova" w:cs="Arial"/>
          <w:noProof/>
          <w:szCs w:val="20"/>
          <w:lang w:eastAsia="en-AU"/>
        </w:rPr>
      </w:pPr>
      <w:r>
        <w:rPr>
          <w:rFonts w:ascii="Arial Nova" w:hAnsi="Arial Nova" w:cs="Arial"/>
          <w:noProof/>
          <w:szCs w:val="20"/>
          <w:lang w:eastAsia="en-AU"/>
        </w:rPr>
        <w:t>Consultant</w:t>
      </w:r>
      <w:r w:rsidR="005B45DD" w:rsidRPr="00AE077E">
        <w:rPr>
          <w:rFonts w:ascii="Arial Nova" w:hAnsi="Arial Nova" w:cs="Arial"/>
          <w:noProof/>
          <w:szCs w:val="20"/>
          <w:lang w:eastAsia="en-AU"/>
        </w:rPr>
        <w:t xml:space="preserve"> Planner</w:t>
      </w:r>
      <w:bookmarkStart w:id="11" w:name="OFFTITLE0"/>
      <w:bookmarkEnd w:id="11"/>
    </w:p>
    <w:p w14:paraId="187F3B36" w14:textId="42B2E441" w:rsidR="009B5DE1" w:rsidRPr="00AE077E" w:rsidRDefault="009B5DE1" w:rsidP="009B5DE1">
      <w:pPr>
        <w:rPr>
          <w:rFonts w:ascii="Arial Nova" w:hAnsi="Arial Nova"/>
          <w:noProof/>
          <w:szCs w:val="20"/>
          <w:lang w:eastAsia="en-AU"/>
        </w:rPr>
      </w:pPr>
      <w:r w:rsidRPr="00AE077E">
        <w:rPr>
          <w:rFonts w:ascii="Arial Nova" w:hAnsi="Arial Nova" w:cs="Arial"/>
          <w:noProof/>
          <w:szCs w:val="20"/>
          <w:lang w:eastAsia="en-AU"/>
        </w:rPr>
        <w:t xml:space="preserve">Hawkesbury City Council </w:t>
      </w:r>
    </w:p>
    <w:p w14:paraId="37C435ED" w14:textId="77777777" w:rsidR="003A5943" w:rsidRPr="00AE077E" w:rsidRDefault="003A5943" w:rsidP="009B5DE1">
      <w:pPr>
        <w:rPr>
          <w:rFonts w:ascii="Arial Nova" w:hAnsi="Arial Nova"/>
          <w:szCs w:val="20"/>
        </w:rPr>
      </w:pPr>
    </w:p>
    <w:p w14:paraId="4B8C74E4" w14:textId="77777777" w:rsidR="00FF43E8" w:rsidRPr="00AE077E" w:rsidRDefault="00FF43E8" w:rsidP="009B5DE1">
      <w:pPr>
        <w:rPr>
          <w:rFonts w:ascii="Arial Nova" w:hAnsi="Arial Nova"/>
          <w:szCs w:val="20"/>
        </w:rPr>
      </w:pPr>
    </w:p>
    <w:sectPr w:rsidR="00FF43E8" w:rsidRPr="00AE077E" w:rsidSect="00000CCC">
      <w:headerReference w:type="default" r:id="rId39"/>
      <w:footerReference w:type="default" r:id="rId40"/>
      <w:headerReference w:type="first" r:id="rId41"/>
      <w:footerReference w:type="first" r:id="rId42"/>
      <w:type w:val="continuous"/>
      <w:pgSz w:w="11906" w:h="16838" w:code="9"/>
      <w:pgMar w:top="1440" w:right="873" w:bottom="1440" w:left="873" w:header="431" w:footer="73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F65F8" w14:textId="77777777" w:rsidR="00A52132" w:rsidRDefault="00A52132" w:rsidP="00717357">
      <w:r>
        <w:separator/>
      </w:r>
    </w:p>
  </w:endnote>
  <w:endnote w:type="continuationSeparator" w:id="0">
    <w:p w14:paraId="5BBE0DAE" w14:textId="77777777" w:rsidR="00A52132" w:rsidRDefault="00A52132" w:rsidP="00717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8418" w14:textId="77777777" w:rsidR="002A5F62" w:rsidRPr="00211B09" w:rsidRDefault="002A5F62" w:rsidP="004E1219">
    <w:pPr>
      <w:pBdr>
        <w:top w:val="single" w:sz="8" w:space="1" w:color="BFBFBF" w:themeColor="background1" w:themeShade="BF"/>
      </w:pBdr>
      <w:jc w:val="center"/>
      <w:rPr>
        <w:sz w:val="16"/>
        <w:szCs w:val="16"/>
      </w:rPr>
    </w:pPr>
  </w:p>
  <w:p w14:paraId="4E20382D" w14:textId="77777777" w:rsidR="002A5F62" w:rsidRPr="00B769AE" w:rsidRDefault="002A5F62" w:rsidP="004E1219">
    <w:pPr>
      <w:pStyle w:val="Footer"/>
      <w:jc w:val="center"/>
      <w:rPr>
        <w:sz w:val="16"/>
      </w:rPr>
    </w:pPr>
    <w:r w:rsidRPr="00B769AE">
      <w:rPr>
        <w:sz w:val="16"/>
      </w:rPr>
      <w:t xml:space="preserve">Page </w:t>
    </w:r>
    <w:r w:rsidRPr="00B769AE">
      <w:rPr>
        <w:sz w:val="16"/>
      </w:rPr>
      <w:fldChar w:fldCharType="begin"/>
    </w:r>
    <w:r w:rsidRPr="00B769AE">
      <w:rPr>
        <w:sz w:val="16"/>
      </w:rPr>
      <w:instrText xml:space="preserve"> PAGE  \* Arabic  \* MERGEFORMAT </w:instrText>
    </w:r>
    <w:r w:rsidRPr="00B769AE">
      <w:rPr>
        <w:sz w:val="16"/>
      </w:rPr>
      <w:fldChar w:fldCharType="separate"/>
    </w:r>
    <w:r w:rsidR="005B45DD">
      <w:rPr>
        <w:noProof/>
        <w:sz w:val="16"/>
      </w:rPr>
      <w:t>7</w:t>
    </w:r>
    <w:r w:rsidRPr="00B769AE">
      <w:rPr>
        <w:sz w:val="16"/>
      </w:rPr>
      <w:fldChar w:fldCharType="end"/>
    </w:r>
    <w:r w:rsidRPr="00B769AE">
      <w:rPr>
        <w:sz w:val="16"/>
      </w:rPr>
      <w:t xml:space="preserve"> of </w:t>
    </w:r>
    <w:r w:rsidRPr="00B769AE">
      <w:rPr>
        <w:sz w:val="16"/>
      </w:rPr>
      <w:fldChar w:fldCharType="begin"/>
    </w:r>
    <w:r w:rsidRPr="00B769AE">
      <w:rPr>
        <w:sz w:val="16"/>
      </w:rPr>
      <w:instrText xml:space="preserve"> NUMPAGES  \* Arabic  \* MERGEFORMAT </w:instrText>
    </w:r>
    <w:r w:rsidRPr="00B769AE">
      <w:rPr>
        <w:sz w:val="16"/>
      </w:rPr>
      <w:fldChar w:fldCharType="separate"/>
    </w:r>
    <w:r w:rsidR="005B45DD">
      <w:rPr>
        <w:noProof/>
        <w:sz w:val="16"/>
      </w:rPr>
      <w:t>7</w:t>
    </w:r>
    <w:r w:rsidRPr="00B769AE">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78AE" w14:textId="77777777" w:rsidR="002A5F62" w:rsidRPr="00654325" w:rsidRDefault="002A5F62" w:rsidP="004E1219">
    <w:pPr>
      <w:pStyle w:val="Footer"/>
    </w:pPr>
    <w:r>
      <w:rPr>
        <w:noProof/>
        <w:lang w:eastAsia="en-AU"/>
      </w:rPr>
      <w:drawing>
        <wp:anchor distT="0" distB="0" distL="114300" distR="114300" simplePos="0" relativeHeight="251659264" behindDoc="1" locked="0" layoutInCell="1" allowOverlap="1" wp14:anchorId="2E8B15FD" wp14:editId="28D743EF">
          <wp:simplePos x="0" y="0"/>
          <wp:positionH relativeFrom="column">
            <wp:posOffset>-220980</wp:posOffset>
          </wp:positionH>
          <wp:positionV relativeFrom="paragraph">
            <wp:posOffset>-252083</wp:posOffset>
          </wp:positionV>
          <wp:extent cx="7048500" cy="667851"/>
          <wp:effectExtent l="0" t="0" r="0" b="0"/>
          <wp:wrapNone/>
          <wp:docPr id="591454516" name="Picture 591454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Footer from PDF - 2017 Ma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48500" cy="66785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F857F" w14:textId="77777777" w:rsidR="00A52132" w:rsidRDefault="00A52132" w:rsidP="00717357">
      <w:r>
        <w:separator/>
      </w:r>
    </w:p>
  </w:footnote>
  <w:footnote w:type="continuationSeparator" w:id="0">
    <w:p w14:paraId="0384F3FE" w14:textId="77777777" w:rsidR="00A52132" w:rsidRDefault="00A52132" w:rsidP="00717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BF2CD" w14:textId="77777777" w:rsidR="002A5F62" w:rsidRDefault="002A5F62" w:rsidP="00A013FC">
    <w:pPr>
      <w:pStyle w:val="Header"/>
      <w:jc w:val="right"/>
    </w:pPr>
    <w:r>
      <w:rPr>
        <w:noProof/>
        <w:lang w:eastAsia="en-AU"/>
      </w:rPr>
      <w:drawing>
        <wp:inline distT="0" distB="0" distL="0" distR="0" wp14:anchorId="07F9C901" wp14:editId="14A0E1D7">
          <wp:extent cx="360000" cy="374400"/>
          <wp:effectExtent l="0" t="0" r="2540" b="6985"/>
          <wp:docPr id="1561383666" name="Picture 156138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ion 3 - Colour - No bor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0000" cy="374400"/>
                  </a:xfrm>
                  <a:prstGeom prst="rect">
                    <a:avLst/>
                  </a:prstGeom>
                </pic:spPr>
              </pic:pic>
            </a:graphicData>
          </a:graphic>
        </wp:inline>
      </w:drawing>
    </w:r>
  </w:p>
  <w:p w14:paraId="558E9FD4" w14:textId="77777777" w:rsidR="002A5F62" w:rsidRDefault="002A5F62" w:rsidP="00A013FC">
    <w:pPr>
      <w:pStyle w:val="Header"/>
      <w:pBdr>
        <w:bottom w:val="single" w:sz="4" w:space="1" w:color="auto"/>
      </w:pBdr>
      <w:jc w:val="right"/>
      <w:rPr>
        <w:sz w:val="4"/>
        <w:szCs w:val="4"/>
      </w:rPr>
    </w:pPr>
  </w:p>
  <w:p w14:paraId="5B965D82" w14:textId="77777777" w:rsidR="002A5F62" w:rsidRDefault="002A5F62" w:rsidP="00A013FC">
    <w:pPr>
      <w:pStyle w:val="Header"/>
      <w:jc w:val="right"/>
      <w:rPr>
        <w:sz w:val="4"/>
        <w:szCs w:val="4"/>
      </w:rPr>
    </w:pPr>
  </w:p>
  <w:p w14:paraId="328E27BC" w14:textId="77777777" w:rsidR="002A5F62" w:rsidRPr="00557788" w:rsidRDefault="002A5F62" w:rsidP="00A013FC">
    <w:pPr>
      <w:pStyle w:val="Header"/>
      <w:jc w:val="right"/>
      <w:rPr>
        <w:sz w:val="4"/>
        <w:szCs w:val="4"/>
      </w:rPr>
    </w:pPr>
  </w:p>
  <w:p w14:paraId="1297132B" w14:textId="77777777" w:rsidR="002A5F62" w:rsidRPr="00717357" w:rsidRDefault="002A5F62" w:rsidP="00A01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D2D6" w14:textId="5D9207A6" w:rsidR="007D2053" w:rsidRDefault="007D2053" w:rsidP="007D2053">
    <w:r w:rsidRPr="007D2053">
      <w:rPr>
        <w:noProof/>
      </w:rPr>
      <w:drawing>
        <wp:anchor distT="0" distB="0" distL="114300" distR="114300" simplePos="0" relativeHeight="251657216" behindDoc="0" locked="0" layoutInCell="1" allowOverlap="1" wp14:anchorId="7B04AA9A" wp14:editId="1E07D3F8">
          <wp:simplePos x="0" y="0"/>
          <wp:positionH relativeFrom="column">
            <wp:posOffset>-1905</wp:posOffset>
          </wp:positionH>
          <wp:positionV relativeFrom="paragraph">
            <wp:posOffset>12065</wp:posOffset>
          </wp:positionV>
          <wp:extent cx="2190750" cy="530225"/>
          <wp:effectExtent l="0" t="0" r="0" b="3175"/>
          <wp:wrapSquare wrapText="bothSides"/>
          <wp:docPr id="614256875" name="Picture 61425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 Logo - USE THESE-02_23.11.2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0750" cy="530225"/>
                  </a:xfrm>
                  <a:prstGeom prst="rect">
                    <a:avLst/>
                  </a:prstGeom>
                </pic:spPr>
              </pic:pic>
            </a:graphicData>
          </a:graphic>
          <wp14:sizeRelH relativeFrom="page">
            <wp14:pctWidth>0</wp14:pctWidth>
          </wp14:sizeRelH>
          <wp14:sizeRelV relativeFrom="page">
            <wp14:pctHeight>0</wp14:pctHeight>
          </wp14:sizeRelV>
        </wp:anchor>
      </w:drawing>
    </w:r>
  </w:p>
  <w:p w14:paraId="719A244D" w14:textId="77777777" w:rsidR="002A5F62" w:rsidRPr="008771BF" w:rsidRDefault="002A5F62" w:rsidP="00717357">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47C13"/>
    <w:multiLevelType w:val="hybridMultilevel"/>
    <w:tmpl w:val="24845C8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E00F02"/>
    <w:multiLevelType w:val="multilevel"/>
    <w:tmpl w:val="69B836E6"/>
    <w:styleLink w:val="Style1"/>
    <w:lvl w:ilvl="0">
      <w:start w:val="1"/>
      <w:numFmt w:val="decimal"/>
      <w:lvlText w:val="%1."/>
      <w:lvlJc w:val="left"/>
      <w:pPr>
        <w:ind w:left="56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701" w:hanging="567"/>
      </w:pPr>
      <w:rPr>
        <w:rFonts w:hint="default"/>
      </w:rPr>
    </w:lvl>
    <w:lvl w:ilvl="2">
      <w:start w:val="1"/>
      <w:numFmt w:val="lowerRoman"/>
      <w:lvlText w:val="%3."/>
      <w:lvlJc w:val="right"/>
      <w:pPr>
        <w:tabs>
          <w:tab w:val="num" w:pos="2160"/>
        </w:tabs>
        <w:ind w:left="2835" w:hanging="567"/>
      </w:pPr>
      <w:rPr>
        <w:rFonts w:hint="default"/>
      </w:rPr>
    </w:lvl>
    <w:lvl w:ilvl="3">
      <w:start w:val="1"/>
      <w:numFmt w:val="decimal"/>
      <w:lvlText w:val="%4."/>
      <w:lvlJc w:val="left"/>
      <w:pPr>
        <w:tabs>
          <w:tab w:val="num" w:pos="2880"/>
        </w:tabs>
        <w:ind w:left="3969" w:hanging="567"/>
      </w:pPr>
      <w:rPr>
        <w:rFonts w:hint="default"/>
      </w:rPr>
    </w:lvl>
    <w:lvl w:ilvl="4">
      <w:start w:val="1"/>
      <w:numFmt w:val="lowerLetter"/>
      <w:lvlText w:val="%5."/>
      <w:lvlJc w:val="left"/>
      <w:pPr>
        <w:tabs>
          <w:tab w:val="num" w:pos="3600"/>
        </w:tabs>
        <w:ind w:left="5103" w:hanging="567"/>
      </w:pPr>
      <w:rPr>
        <w:rFonts w:hint="default"/>
      </w:rPr>
    </w:lvl>
    <w:lvl w:ilvl="5">
      <w:start w:val="1"/>
      <w:numFmt w:val="lowerRoman"/>
      <w:lvlText w:val="%6."/>
      <w:lvlJc w:val="right"/>
      <w:pPr>
        <w:tabs>
          <w:tab w:val="num" w:pos="4320"/>
        </w:tabs>
        <w:ind w:left="6237" w:hanging="567"/>
      </w:pPr>
      <w:rPr>
        <w:rFonts w:hint="default"/>
      </w:rPr>
    </w:lvl>
    <w:lvl w:ilvl="6">
      <w:start w:val="1"/>
      <w:numFmt w:val="decimal"/>
      <w:lvlText w:val="%7."/>
      <w:lvlJc w:val="left"/>
      <w:pPr>
        <w:tabs>
          <w:tab w:val="num" w:pos="5040"/>
        </w:tabs>
        <w:ind w:left="7371" w:hanging="567"/>
      </w:pPr>
      <w:rPr>
        <w:rFonts w:hint="default"/>
      </w:rPr>
    </w:lvl>
    <w:lvl w:ilvl="7">
      <w:start w:val="1"/>
      <w:numFmt w:val="lowerLetter"/>
      <w:lvlText w:val="%8."/>
      <w:lvlJc w:val="left"/>
      <w:pPr>
        <w:tabs>
          <w:tab w:val="num" w:pos="5760"/>
        </w:tabs>
        <w:ind w:left="8505" w:hanging="567"/>
      </w:pPr>
      <w:rPr>
        <w:rFonts w:hint="default"/>
      </w:rPr>
    </w:lvl>
    <w:lvl w:ilvl="8">
      <w:start w:val="1"/>
      <w:numFmt w:val="lowerRoman"/>
      <w:lvlText w:val="%9."/>
      <w:lvlJc w:val="right"/>
      <w:pPr>
        <w:tabs>
          <w:tab w:val="num" w:pos="6480"/>
        </w:tabs>
        <w:ind w:left="9639" w:hanging="567"/>
      </w:pPr>
      <w:rPr>
        <w:rFonts w:hint="default"/>
      </w:rPr>
    </w:lvl>
  </w:abstractNum>
  <w:abstractNum w:abstractNumId="2" w15:restartNumberingAfterBreak="0">
    <w:nsid w:val="1C314353"/>
    <w:multiLevelType w:val="hybridMultilevel"/>
    <w:tmpl w:val="8F86A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45361"/>
    <w:multiLevelType w:val="multilevel"/>
    <w:tmpl w:val="F0DA5F1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2CB06BB"/>
    <w:multiLevelType w:val="hybridMultilevel"/>
    <w:tmpl w:val="FBF0C24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567B96"/>
    <w:multiLevelType w:val="hybridMultilevel"/>
    <w:tmpl w:val="85CED53E"/>
    <w:lvl w:ilvl="0" w:tplc="DCD4350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83076C"/>
    <w:multiLevelType w:val="hybridMultilevel"/>
    <w:tmpl w:val="8E8AA5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8336DD5"/>
    <w:multiLevelType w:val="hybridMultilevel"/>
    <w:tmpl w:val="B94C2022"/>
    <w:lvl w:ilvl="0" w:tplc="E124BB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0B415EB"/>
    <w:multiLevelType w:val="hybridMultilevel"/>
    <w:tmpl w:val="7794C750"/>
    <w:lvl w:ilvl="0" w:tplc="25FEFB3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79511A6"/>
    <w:multiLevelType w:val="multilevel"/>
    <w:tmpl w:val="2B34E964"/>
    <w:lvl w:ilvl="0">
      <w:start w:val="1"/>
      <w:numFmt w:val="bullet"/>
      <w:pStyle w:val="Bullets"/>
      <w:lvlText w:val=""/>
      <w:lvlJc w:val="left"/>
      <w:pPr>
        <w:ind w:left="567" w:hanging="567"/>
      </w:pPr>
      <w:rPr>
        <w:rFonts w:ascii="Symbol" w:hAnsi="Symbol" w:hint="default"/>
      </w:rPr>
    </w:lvl>
    <w:lvl w:ilvl="1">
      <w:start w:val="1"/>
      <w:numFmt w:val="bullet"/>
      <w:lvlText w:val="­"/>
      <w:lvlJc w:val="left"/>
      <w:pPr>
        <w:ind w:left="1134" w:hanging="567"/>
      </w:pPr>
      <w:rPr>
        <w:rFonts w:ascii="Courier New" w:hAnsi="Courier New" w:hint="default"/>
      </w:rPr>
    </w:lvl>
    <w:lvl w:ilvl="2">
      <w:start w:val="1"/>
      <w:numFmt w:val="bullet"/>
      <w:lvlText w:val=""/>
      <w:lvlJc w:val="left"/>
      <w:pPr>
        <w:ind w:left="1701" w:hanging="567"/>
      </w:pPr>
      <w:rPr>
        <w:rFonts w:ascii="Wingdings" w:hAnsi="Wingding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3F723B1B"/>
    <w:multiLevelType w:val="multilevel"/>
    <w:tmpl w:val="019E4F5C"/>
    <w:styleLink w:val="Style2"/>
    <w:lvl w:ilvl="0">
      <w:start w:val="1"/>
      <w:numFmt w:val="decimal"/>
      <w:lvlText w:val="%1."/>
      <w:lvlJc w:val="left"/>
      <w:pPr>
        <w:ind w:left="56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701" w:hanging="567"/>
      </w:pPr>
      <w:rPr>
        <w:rFonts w:hint="default"/>
      </w:rPr>
    </w:lvl>
    <w:lvl w:ilvl="2">
      <w:start w:val="1"/>
      <w:numFmt w:val="lowerRoman"/>
      <w:lvlText w:val="%3."/>
      <w:lvlJc w:val="right"/>
      <w:pPr>
        <w:tabs>
          <w:tab w:val="num" w:pos="2160"/>
        </w:tabs>
        <w:ind w:left="2835" w:hanging="567"/>
      </w:pPr>
      <w:rPr>
        <w:rFonts w:hint="default"/>
      </w:rPr>
    </w:lvl>
    <w:lvl w:ilvl="3">
      <w:start w:val="1"/>
      <w:numFmt w:val="decimal"/>
      <w:lvlText w:val="%4."/>
      <w:lvlJc w:val="left"/>
      <w:pPr>
        <w:tabs>
          <w:tab w:val="num" w:pos="2880"/>
        </w:tabs>
        <w:ind w:left="3969" w:hanging="567"/>
      </w:pPr>
      <w:rPr>
        <w:rFonts w:hint="default"/>
      </w:rPr>
    </w:lvl>
    <w:lvl w:ilvl="4">
      <w:start w:val="1"/>
      <w:numFmt w:val="lowerLetter"/>
      <w:lvlText w:val="%5."/>
      <w:lvlJc w:val="left"/>
      <w:pPr>
        <w:tabs>
          <w:tab w:val="num" w:pos="3600"/>
        </w:tabs>
        <w:ind w:left="5103" w:hanging="567"/>
      </w:pPr>
      <w:rPr>
        <w:rFonts w:hint="default"/>
      </w:rPr>
    </w:lvl>
    <w:lvl w:ilvl="5">
      <w:start w:val="1"/>
      <w:numFmt w:val="lowerRoman"/>
      <w:lvlText w:val="%6."/>
      <w:lvlJc w:val="right"/>
      <w:pPr>
        <w:tabs>
          <w:tab w:val="num" w:pos="4320"/>
        </w:tabs>
        <w:ind w:left="6237" w:hanging="567"/>
      </w:pPr>
      <w:rPr>
        <w:rFonts w:hint="default"/>
      </w:rPr>
    </w:lvl>
    <w:lvl w:ilvl="6">
      <w:start w:val="1"/>
      <w:numFmt w:val="decimal"/>
      <w:lvlText w:val="%7."/>
      <w:lvlJc w:val="left"/>
      <w:pPr>
        <w:tabs>
          <w:tab w:val="num" w:pos="5040"/>
        </w:tabs>
        <w:ind w:left="7371" w:hanging="567"/>
      </w:pPr>
      <w:rPr>
        <w:rFonts w:hint="default"/>
      </w:rPr>
    </w:lvl>
    <w:lvl w:ilvl="7">
      <w:start w:val="1"/>
      <w:numFmt w:val="lowerLetter"/>
      <w:lvlText w:val="%8."/>
      <w:lvlJc w:val="left"/>
      <w:pPr>
        <w:tabs>
          <w:tab w:val="num" w:pos="5760"/>
        </w:tabs>
        <w:ind w:left="8505" w:hanging="567"/>
      </w:pPr>
      <w:rPr>
        <w:rFonts w:hint="default"/>
      </w:rPr>
    </w:lvl>
    <w:lvl w:ilvl="8">
      <w:start w:val="1"/>
      <w:numFmt w:val="lowerRoman"/>
      <w:lvlText w:val="%9."/>
      <w:lvlJc w:val="right"/>
      <w:pPr>
        <w:tabs>
          <w:tab w:val="num" w:pos="6480"/>
        </w:tabs>
        <w:ind w:left="9639" w:hanging="567"/>
      </w:pPr>
      <w:rPr>
        <w:rFonts w:hint="default"/>
      </w:rPr>
    </w:lvl>
  </w:abstractNum>
  <w:abstractNum w:abstractNumId="11" w15:restartNumberingAfterBreak="0">
    <w:nsid w:val="47EB4CDC"/>
    <w:multiLevelType w:val="multilevel"/>
    <w:tmpl w:val="F0DA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A77BD6"/>
    <w:multiLevelType w:val="hybridMultilevel"/>
    <w:tmpl w:val="9BB4C0E8"/>
    <w:lvl w:ilvl="0" w:tplc="A0B266EA">
      <w:start w:val="1"/>
      <w:numFmt w:val="lowerLetter"/>
      <w:lvlText w:val="(%1)"/>
      <w:lvlJc w:val="left"/>
      <w:pPr>
        <w:ind w:left="1080" w:hanging="720"/>
      </w:pPr>
      <w:rPr>
        <w:rFonts w:eastAsiaTheme="maj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084103"/>
    <w:multiLevelType w:val="multilevel"/>
    <w:tmpl w:val="F0DA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565EB1"/>
    <w:multiLevelType w:val="multilevel"/>
    <w:tmpl w:val="6936C45C"/>
    <w:lvl w:ilvl="0">
      <w:start w:val="1"/>
      <w:numFmt w:val="decimal"/>
      <w:pStyle w:val="Numbering"/>
      <w:lvlText w:val="%1."/>
      <w:lvlJc w:val="left"/>
      <w:pPr>
        <w:ind w:left="567" w:hanging="567"/>
      </w:pPr>
      <w:rPr>
        <w:rFonts w:ascii="Arial" w:hAnsi="Arial" w:hint="default"/>
        <w:b w:val="0"/>
        <w:i w:val="0"/>
        <w:sz w:val="20"/>
      </w:rPr>
    </w:lvl>
    <w:lvl w:ilvl="1">
      <w:start w:val="1"/>
      <w:numFmt w:val="lowerLetter"/>
      <w:lvlText w:val="%2)"/>
      <w:lvlJc w:val="left"/>
      <w:pPr>
        <w:ind w:left="1134" w:hanging="567"/>
      </w:pPr>
      <w:rPr>
        <w:rFonts w:ascii="Arial" w:hAnsi="Arial" w:hint="default"/>
        <w:b w:val="0"/>
        <w:i w:val="0"/>
        <w:sz w:val="20"/>
      </w:rPr>
    </w:lvl>
    <w:lvl w:ilvl="2">
      <w:start w:val="1"/>
      <w:numFmt w:val="lowerRoman"/>
      <w:lvlText w:val="(%3)"/>
      <w:lvlJc w:val="left"/>
      <w:pPr>
        <w:ind w:left="1701" w:hanging="567"/>
      </w:pPr>
      <w:rPr>
        <w:rFonts w:ascii="Arial" w:hAnsi="Arial" w:hint="default"/>
        <w:b w:val="0"/>
        <w:i w:val="0"/>
        <w:sz w:val="20"/>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541A3D0B"/>
    <w:multiLevelType w:val="hybridMultilevel"/>
    <w:tmpl w:val="CF4AC940"/>
    <w:lvl w:ilvl="0" w:tplc="40127FB8">
      <w:start w:val="1"/>
      <w:numFmt w:val="none"/>
      <w:lvlText w:val="(ii)"/>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A732D4"/>
    <w:multiLevelType w:val="hybridMultilevel"/>
    <w:tmpl w:val="2AF0BD02"/>
    <w:lvl w:ilvl="0" w:tplc="7954065A">
      <w:start w:val="1"/>
      <w:numFmt w:val="lowerRoman"/>
      <w:pStyle w:val="NumberingRoman"/>
      <w:lvlText w:val="(%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BA74E4D"/>
    <w:multiLevelType w:val="hybridMultilevel"/>
    <w:tmpl w:val="88767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0625FD4"/>
    <w:multiLevelType w:val="hybridMultilevel"/>
    <w:tmpl w:val="41886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7E4C1D"/>
    <w:multiLevelType w:val="hybridMultilevel"/>
    <w:tmpl w:val="DDCA0A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3C135AF"/>
    <w:multiLevelType w:val="multilevel"/>
    <w:tmpl w:val="9E28EA28"/>
    <w:lvl w:ilvl="0">
      <w:start w:val="1"/>
      <w:numFmt w:val="bullet"/>
      <w:pStyle w:val="BulletsIndent"/>
      <w:lvlText w:val=""/>
      <w:lvlJc w:val="left"/>
      <w:pPr>
        <w:ind w:left="1134" w:hanging="567"/>
      </w:pPr>
      <w:rPr>
        <w:rFonts w:ascii="Symbol" w:hAnsi="Symbol" w:hint="default"/>
      </w:rPr>
    </w:lvl>
    <w:lvl w:ilvl="1">
      <w:start w:val="1"/>
      <w:numFmt w:val="bullet"/>
      <w:lvlText w:val="­"/>
      <w:lvlJc w:val="left"/>
      <w:pPr>
        <w:ind w:left="1701" w:hanging="567"/>
      </w:pPr>
      <w:rPr>
        <w:rFonts w:ascii="Courier New" w:hAnsi="Courier New" w:hint="default"/>
      </w:rPr>
    </w:lvl>
    <w:lvl w:ilvl="2">
      <w:start w:val="1"/>
      <w:numFmt w:val="bullet"/>
      <w:lvlText w:val=""/>
      <w:lvlJc w:val="left"/>
      <w:pPr>
        <w:ind w:left="2268" w:hanging="567"/>
      </w:pPr>
      <w:rPr>
        <w:rFonts w:ascii="Wingdings" w:hAnsi="Wingdings" w:hint="default"/>
      </w:rPr>
    </w:lvl>
    <w:lvl w:ilvl="3">
      <w:start w:val="1"/>
      <w:numFmt w:val="decimal"/>
      <w:lvlText w:val="(%4)"/>
      <w:lvlJc w:val="left"/>
      <w:pPr>
        <w:ind w:left="2835" w:hanging="567"/>
      </w:pPr>
      <w:rPr>
        <w:rFonts w:hint="default"/>
      </w:rPr>
    </w:lvl>
    <w:lvl w:ilvl="4">
      <w:start w:val="1"/>
      <w:numFmt w:val="lowerLetter"/>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21" w15:restartNumberingAfterBreak="0">
    <w:nsid w:val="67A61928"/>
    <w:multiLevelType w:val="hybridMultilevel"/>
    <w:tmpl w:val="46F82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83B7097"/>
    <w:multiLevelType w:val="hybridMultilevel"/>
    <w:tmpl w:val="249E1DC6"/>
    <w:lvl w:ilvl="0" w:tplc="E124BB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1961E2"/>
    <w:multiLevelType w:val="hybridMultilevel"/>
    <w:tmpl w:val="DD2A2524"/>
    <w:lvl w:ilvl="0" w:tplc="41D87E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B54533C"/>
    <w:multiLevelType w:val="hybridMultilevel"/>
    <w:tmpl w:val="4E8259C0"/>
    <w:lvl w:ilvl="0" w:tplc="FFFFFFFF">
      <w:start w:val="1"/>
      <w:numFmt w:val="decimal"/>
      <w:lvlText w:val="(%1)"/>
      <w:lvlJc w:val="left"/>
      <w:pPr>
        <w:ind w:left="360" w:hanging="360"/>
      </w:pPr>
      <w:rPr>
        <w:rFonts w:hint="default"/>
        <w:i/>
        <w:i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BB2531C"/>
    <w:multiLevelType w:val="hybridMultilevel"/>
    <w:tmpl w:val="3C74B946"/>
    <w:lvl w:ilvl="0" w:tplc="7B784F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DB6C41"/>
    <w:multiLevelType w:val="hybridMultilevel"/>
    <w:tmpl w:val="A23E9D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E5511CB"/>
    <w:multiLevelType w:val="hybridMultilevel"/>
    <w:tmpl w:val="1D14F1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07F13A0"/>
    <w:multiLevelType w:val="hybridMultilevel"/>
    <w:tmpl w:val="454AA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4E5BEC"/>
    <w:multiLevelType w:val="hybridMultilevel"/>
    <w:tmpl w:val="5CEC3AAA"/>
    <w:lvl w:ilvl="0" w:tplc="E124BB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7D44217"/>
    <w:multiLevelType w:val="multilevel"/>
    <w:tmpl w:val="F0DA5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EA018B"/>
    <w:multiLevelType w:val="multilevel"/>
    <w:tmpl w:val="82BAB414"/>
    <w:lvl w:ilvl="0">
      <w:start w:val="1"/>
      <w:numFmt w:val="decimal"/>
      <w:pStyle w:val="NumberingIndent"/>
      <w:lvlText w:val="%1."/>
      <w:lvlJc w:val="left"/>
      <w:pPr>
        <w:tabs>
          <w:tab w:val="num" w:pos="567"/>
        </w:tabs>
        <w:ind w:left="1134" w:hanging="567"/>
      </w:pPr>
      <w:rPr>
        <w:rFonts w:hint="default"/>
      </w:rPr>
    </w:lvl>
    <w:lvl w:ilvl="1">
      <w:start w:val="1"/>
      <w:numFmt w:val="lowerLetter"/>
      <w:lvlText w:val="%2)"/>
      <w:lvlJc w:val="left"/>
      <w:pPr>
        <w:tabs>
          <w:tab w:val="num" w:pos="1134"/>
        </w:tabs>
        <w:ind w:left="1701" w:hanging="567"/>
      </w:pPr>
      <w:rPr>
        <w:rFonts w:hint="default"/>
      </w:rPr>
    </w:lvl>
    <w:lvl w:ilvl="2">
      <w:start w:val="1"/>
      <w:numFmt w:val="lowerRoman"/>
      <w:lvlText w:val="(%3)"/>
      <w:lvlJc w:val="left"/>
      <w:pPr>
        <w:tabs>
          <w:tab w:val="num" w:pos="1701"/>
        </w:tabs>
        <w:ind w:left="2268" w:hanging="567"/>
      </w:pPr>
      <w:rPr>
        <w:rFonts w:hint="default"/>
      </w:rPr>
    </w:lvl>
    <w:lvl w:ilvl="3">
      <w:start w:val="1"/>
      <w:numFmt w:val="decimal"/>
      <w:lvlText w:val="(%4)"/>
      <w:lvlJc w:val="left"/>
      <w:pPr>
        <w:tabs>
          <w:tab w:val="num" w:pos="2268"/>
        </w:tabs>
        <w:ind w:left="2835" w:hanging="567"/>
      </w:pPr>
      <w:rPr>
        <w:rFonts w:hint="default"/>
      </w:rPr>
    </w:lvl>
    <w:lvl w:ilvl="4">
      <w:start w:val="1"/>
      <w:numFmt w:val="lowerLetter"/>
      <w:lvlText w:val="(%5)"/>
      <w:lvlJc w:val="left"/>
      <w:pPr>
        <w:tabs>
          <w:tab w:val="num" w:pos="2835"/>
        </w:tabs>
        <w:ind w:left="3402" w:hanging="567"/>
      </w:pPr>
      <w:rPr>
        <w:rFonts w:hint="default"/>
      </w:rPr>
    </w:lvl>
    <w:lvl w:ilvl="5">
      <w:start w:val="1"/>
      <w:numFmt w:val="lowerRoman"/>
      <w:lvlText w:val="(%6)"/>
      <w:lvlJc w:val="left"/>
      <w:pPr>
        <w:tabs>
          <w:tab w:val="num" w:pos="3402"/>
        </w:tabs>
        <w:ind w:left="3969" w:hanging="567"/>
      </w:pPr>
      <w:rPr>
        <w:rFonts w:hint="default"/>
      </w:rPr>
    </w:lvl>
    <w:lvl w:ilvl="6">
      <w:start w:val="1"/>
      <w:numFmt w:val="decimal"/>
      <w:lvlText w:val="%7."/>
      <w:lvlJc w:val="left"/>
      <w:pPr>
        <w:tabs>
          <w:tab w:val="num" w:pos="3969"/>
        </w:tabs>
        <w:ind w:left="4536" w:hanging="567"/>
      </w:pPr>
      <w:rPr>
        <w:rFonts w:hint="default"/>
      </w:rPr>
    </w:lvl>
    <w:lvl w:ilvl="7">
      <w:start w:val="1"/>
      <w:numFmt w:val="lowerLetter"/>
      <w:lvlText w:val="%8."/>
      <w:lvlJc w:val="left"/>
      <w:pPr>
        <w:tabs>
          <w:tab w:val="num" w:pos="4536"/>
        </w:tabs>
        <w:ind w:left="5103" w:hanging="567"/>
      </w:pPr>
      <w:rPr>
        <w:rFonts w:hint="default"/>
      </w:rPr>
    </w:lvl>
    <w:lvl w:ilvl="8">
      <w:start w:val="1"/>
      <w:numFmt w:val="lowerRoman"/>
      <w:lvlText w:val="%9."/>
      <w:lvlJc w:val="left"/>
      <w:pPr>
        <w:tabs>
          <w:tab w:val="num" w:pos="5103"/>
        </w:tabs>
        <w:ind w:left="5670" w:hanging="567"/>
      </w:pPr>
      <w:rPr>
        <w:rFonts w:hint="default"/>
      </w:rPr>
    </w:lvl>
  </w:abstractNum>
  <w:num w:numId="1" w16cid:durableId="531649717">
    <w:abstractNumId w:val="9"/>
  </w:num>
  <w:num w:numId="2" w16cid:durableId="177694359">
    <w:abstractNumId w:val="20"/>
  </w:num>
  <w:num w:numId="3" w16cid:durableId="1643774174">
    <w:abstractNumId w:val="14"/>
  </w:num>
  <w:num w:numId="4" w16cid:durableId="2099133551">
    <w:abstractNumId w:val="31"/>
  </w:num>
  <w:num w:numId="5" w16cid:durableId="703361065">
    <w:abstractNumId w:val="1"/>
  </w:num>
  <w:num w:numId="6" w16cid:durableId="1776051493">
    <w:abstractNumId w:val="10"/>
  </w:num>
  <w:num w:numId="7" w16cid:durableId="579756002">
    <w:abstractNumId w:val="16"/>
  </w:num>
  <w:num w:numId="8" w16cid:durableId="1831360773">
    <w:abstractNumId w:val="18"/>
  </w:num>
  <w:num w:numId="9" w16cid:durableId="382410971">
    <w:abstractNumId w:val="23"/>
  </w:num>
  <w:num w:numId="10" w16cid:durableId="1010597145">
    <w:abstractNumId w:val="19"/>
  </w:num>
  <w:num w:numId="11" w16cid:durableId="363404702">
    <w:abstractNumId w:val="28"/>
  </w:num>
  <w:num w:numId="12" w16cid:durableId="905458169">
    <w:abstractNumId w:val="21"/>
  </w:num>
  <w:num w:numId="13" w16cid:durableId="1099791880">
    <w:abstractNumId w:val="17"/>
  </w:num>
  <w:num w:numId="14" w16cid:durableId="97339418">
    <w:abstractNumId w:val="3"/>
  </w:num>
  <w:num w:numId="15" w16cid:durableId="318969207">
    <w:abstractNumId w:val="26"/>
  </w:num>
  <w:num w:numId="16" w16cid:durableId="127282328">
    <w:abstractNumId w:val="30"/>
  </w:num>
  <w:num w:numId="17" w16cid:durableId="280264060">
    <w:abstractNumId w:val="13"/>
  </w:num>
  <w:num w:numId="18" w16cid:durableId="1273246831">
    <w:abstractNumId w:val="11"/>
  </w:num>
  <w:num w:numId="19" w16cid:durableId="211578774">
    <w:abstractNumId w:val="27"/>
  </w:num>
  <w:num w:numId="20" w16cid:durableId="711267790">
    <w:abstractNumId w:val="6"/>
  </w:num>
  <w:num w:numId="21" w16cid:durableId="1716273986">
    <w:abstractNumId w:val="4"/>
  </w:num>
  <w:num w:numId="22" w16cid:durableId="1766535062">
    <w:abstractNumId w:val="24"/>
  </w:num>
  <w:num w:numId="23" w16cid:durableId="1122766180">
    <w:abstractNumId w:val="22"/>
  </w:num>
  <w:num w:numId="24" w16cid:durableId="1464808198">
    <w:abstractNumId w:val="7"/>
  </w:num>
  <w:num w:numId="25" w16cid:durableId="1501240288">
    <w:abstractNumId w:val="29"/>
  </w:num>
  <w:num w:numId="26" w16cid:durableId="1282493383">
    <w:abstractNumId w:val="15"/>
  </w:num>
  <w:num w:numId="27" w16cid:durableId="1291789831">
    <w:abstractNumId w:val="8"/>
  </w:num>
  <w:num w:numId="28" w16cid:durableId="1779451956">
    <w:abstractNumId w:val="25"/>
  </w:num>
  <w:num w:numId="29" w16cid:durableId="1055156931">
    <w:abstractNumId w:val="0"/>
  </w:num>
  <w:num w:numId="30" w16cid:durableId="321129071">
    <w:abstractNumId w:val="5"/>
  </w:num>
  <w:num w:numId="31" w16cid:durableId="2143038531">
    <w:abstractNumId w:val="12"/>
  </w:num>
  <w:num w:numId="32" w16cid:durableId="160897843">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5DD"/>
    <w:rsid w:val="00000CCC"/>
    <w:rsid w:val="000109C7"/>
    <w:rsid w:val="0001378E"/>
    <w:rsid w:val="00022588"/>
    <w:rsid w:val="00024CF1"/>
    <w:rsid w:val="00026E2D"/>
    <w:rsid w:val="00026E52"/>
    <w:rsid w:val="00033DF6"/>
    <w:rsid w:val="000349EF"/>
    <w:rsid w:val="00037A1E"/>
    <w:rsid w:val="00041B14"/>
    <w:rsid w:val="00043F72"/>
    <w:rsid w:val="00050A59"/>
    <w:rsid w:val="00051477"/>
    <w:rsid w:val="00053433"/>
    <w:rsid w:val="0005372A"/>
    <w:rsid w:val="00054CA2"/>
    <w:rsid w:val="0006548D"/>
    <w:rsid w:val="0006753A"/>
    <w:rsid w:val="0007046C"/>
    <w:rsid w:val="000704C9"/>
    <w:rsid w:val="00073613"/>
    <w:rsid w:val="00074152"/>
    <w:rsid w:val="0008147D"/>
    <w:rsid w:val="00082BF9"/>
    <w:rsid w:val="000849A7"/>
    <w:rsid w:val="00084F66"/>
    <w:rsid w:val="00090049"/>
    <w:rsid w:val="0009227E"/>
    <w:rsid w:val="00093C33"/>
    <w:rsid w:val="000A07AB"/>
    <w:rsid w:val="000A08AC"/>
    <w:rsid w:val="000A2395"/>
    <w:rsid w:val="000A51BB"/>
    <w:rsid w:val="000A53EC"/>
    <w:rsid w:val="000B3B6D"/>
    <w:rsid w:val="000B4691"/>
    <w:rsid w:val="000B4F60"/>
    <w:rsid w:val="000B68A3"/>
    <w:rsid w:val="000C21AD"/>
    <w:rsid w:val="000D2A50"/>
    <w:rsid w:val="000D43E1"/>
    <w:rsid w:val="000D6554"/>
    <w:rsid w:val="000D793D"/>
    <w:rsid w:val="000E0B19"/>
    <w:rsid w:val="000E3941"/>
    <w:rsid w:val="000F16C9"/>
    <w:rsid w:val="000F4552"/>
    <w:rsid w:val="000F50EA"/>
    <w:rsid w:val="001039C9"/>
    <w:rsid w:val="00104DE1"/>
    <w:rsid w:val="001060E2"/>
    <w:rsid w:val="001073F4"/>
    <w:rsid w:val="001078C8"/>
    <w:rsid w:val="0011176B"/>
    <w:rsid w:val="00111C3B"/>
    <w:rsid w:val="00111CF3"/>
    <w:rsid w:val="0011397C"/>
    <w:rsid w:val="0011483C"/>
    <w:rsid w:val="00116A2B"/>
    <w:rsid w:val="00116B46"/>
    <w:rsid w:val="00117B58"/>
    <w:rsid w:val="0012009D"/>
    <w:rsid w:val="001216E7"/>
    <w:rsid w:val="00122D07"/>
    <w:rsid w:val="001239C5"/>
    <w:rsid w:val="00124C46"/>
    <w:rsid w:val="0012568A"/>
    <w:rsid w:val="00131FEE"/>
    <w:rsid w:val="00133979"/>
    <w:rsid w:val="00144995"/>
    <w:rsid w:val="00145544"/>
    <w:rsid w:val="00152DA5"/>
    <w:rsid w:val="00156460"/>
    <w:rsid w:val="0015721A"/>
    <w:rsid w:val="00157934"/>
    <w:rsid w:val="00160439"/>
    <w:rsid w:val="00161896"/>
    <w:rsid w:val="00164326"/>
    <w:rsid w:val="00165A51"/>
    <w:rsid w:val="00167E12"/>
    <w:rsid w:val="00173992"/>
    <w:rsid w:val="00173C75"/>
    <w:rsid w:val="0017497E"/>
    <w:rsid w:val="00175652"/>
    <w:rsid w:val="001757EB"/>
    <w:rsid w:val="001805C6"/>
    <w:rsid w:val="001837B3"/>
    <w:rsid w:val="00183888"/>
    <w:rsid w:val="001856C0"/>
    <w:rsid w:val="001865C8"/>
    <w:rsid w:val="00193A97"/>
    <w:rsid w:val="00195B73"/>
    <w:rsid w:val="00195EB2"/>
    <w:rsid w:val="00197251"/>
    <w:rsid w:val="00197380"/>
    <w:rsid w:val="001A0B68"/>
    <w:rsid w:val="001A219D"/>
    <w:rsid w:val="001A62B5"/>
    <w:rsid w:val="001A6EB1"/>
    <w:rsid w:val="001B0991"/>
    <w:rsid w:val="001B1930"/>
    <w:rsid w:val="001B1DA8"/>
    <w:rsid w:val="001B3305"/>
    <w:rsid w:val="001B6559"/>
    <w:rsid w:val="001B799E"/>
    <w:rsid w:val="001D014F"/>
    <w:rsid w:val="001D12E2"/>
    <w:rsid w:val="001D46D1"/>
    <w:rsid w:val="001D53F6"/>
    <w:rsid w:val="001E4CCF"/>
    <w:rsid w:val="001F3B71"/>
    <w:rsid w:val="001F4042"/>
    <w:rsid w:val="00202FAA"/>
    <w:rsid w:val="002037DA"/>
    <w:rsid w:val="00205AEF"/>
    <w:rsid w:val="00205CE7"/>
    <w:rsid w:val="00211B09"/>
    <w:rsid w:val="002121ED"/>
    <w:rsid w:val="00215867"/>
    <w:rsid w:val="00221599"/>
    <w:rsid w:val="00221E42"/>
    <w:rsid w:val="00221F21"/>
    <w:rsid w:val="0022372B"/>
    <w:rsid w:val="0022634C"/>
    <w:rsid w:val="00227438"/>
    <w:rsid w:val="002306E7"/>
    <w:rsid w:val="00230B34"/>
    <w:rsid w:val="002328F0"/>
    <w:rsid w:val="00236360"/>
    <w:rsid w:val="002363A5"/>
    <w:rsid w:val="00240BC6"/>
    <w:rsid w:val="00245755"/>
    <w:rsid w:val="00250A4E"/>
    <w:rsid w:val="00251CE1"/>
    <w:rsid w:val="00252296"/>
    <w:rsid w:val="00253900"/>
    <w:rsid w:val="0025535F"/>
    <w:rsid w:val="002566CC"/>
    <w:rsid w:val="002572EF"/>
    <w:rsid w:val="00260C60"/>
    <w:rsid w:val="002666B4"/>
    <w:rsid w:val="0027125E"/>
    <w:rsid w:val="00277004"/>
    <w:rsid w:val="002A510F"/>
    <w:rsid w:val="002A5F62"/>
    <w:rsid w:val="002A6D33"/>
    <w:rsid w:val="002A75A9"/>
    <w:rsid w:val="002A7A01"/>
    <w:rsid w:val="002A7EBA"/>
    <w:rsid w:val="002B28C6"/>
    <w:rsid w:val="002B352F"/>
    <w:rsid w:val="002B5CAD"/>
    <w:rsid w:val="002C741F"/>
    <w:rsid w:val="002D2270"/>
    <w:rsid w:val="002D27E0"/>
    <w:rsid w:val="002D3D4C"/>
    <w:rsid w:val="002D6B3D"/>
    <w:rsid w:val="002D7CD8"/>
    <w:rsid w:val="002F11A7"/>
    <w:rsid w:val="002F4B27"/>
    <w:rsid w:val="0030633F"/>
    <w:rsid w:val="003104E0"/>
    <w:rsid w:val="003139A2"/>
    <w:rsid w:val="003147F1"/>
    <w:rsid w:val="00320ED8"/>
    <w:rsid w:val="0032156B"/>
    <w:rsid w:val="00330982"/>
    <w:rsid w:val="00340837"/>
    <w:rsid w:val="0034575A"/>
    <w:rsid w:val="003463C0"/>
    <w:rsid w:val="003516C1"/>
    <w:rsid w:val="00355256"/>
    <w:rsid w:val="003552EC"/>
    <w:rsid w:val="00364229"/>
    <w:rsid w:val="00364B30"/>
    <w:rsid w:val="0036750A"/>
    <w:rsid w:val="0037047A"/>
    <w:rsid w:val="003758F7"/>
    <w:rsid w:val="0037772F"/>
    <w:rsid w:val="003821A9"/>
    <w:rsid w:val="0038570B"/>
    <w:rsid w:val="00385DA9"/>
    <w:rsid w:val="00386BB6"/>
    <w:rsid w:val="003923B3"/>
    <w:rsid w:val="003927C4"/>
    <w:rsid w:val="003939B8"/>
    <w:rsid w:val="003953B5"/>
    <w:rsid w:val="00395851"/>
    <w:rsid w:val="003963C0"/>
    <w:rsid w:val="00397083"/>
    <w:rsid w:val="003979B9"/>
    <w:rsid w:val="003A1D9C"/>
    <w:rsid w:val="003A5429"/>
    <w:rsid w:val="003A5943"/>
    <w:rsid w:val="003B018D"/>
    <w:rsid w:val="003C4553"/>
    <w:rsid w:val="003C4594"/>
    <w:rsid w:val="003C78C8"/>
    <w:rsid w:val="003D3CD0"/>
    <w:rsid w:val="003D40E0"/>
    <w:rsid w:val="003D57B7"/>
    <w:rsid w:val="003D750A"/>
    <w:rsid w:val="003E17AA"/>
    <w:rsid w:val="003F10FB"/>
    <w:rsid w:val="003F1F52"/>
    <w:rsid w:val="003F583B"/>
    <w:rsid w:val="003F5A29"/>
    <w:rsid w:val="003F5C02"/>
    <w:rsid w:val="003F5F83"/>
    <w:rsid w:val="003F6B21"/>
    <w:rsid w:val="004012C1"/>
    <w:rsid w:val="00402DCE"/>
    <w:rsid w:val="00405CBB"/>
    <w:rsid w:val="00406BA1"/>
    <w:rsid w:val="00414F71"/>
    <w:rsid w:val="00417A0E"/>
    <w:rsid w:val="00421D7C"/>
    <w:rsid w:val="00423E78"/>
    <w:rsid w:val="00430BD1"/>
    <w:rsid w:val="00434297"/>
    <w:rsid w:val="00434B29"/>
    <w:rsid w:val="0044075B"/>
    <w:rsid w:val="00443877"/>
    <w:rsid w:val="00445CDB"/>
    <w:rsid w:val="004476B6"/>
    <w:rsid w:val="004512A5"/>
    <w:rsid w:val="00452AB0"/>
    <w:rsid w:val="004544B1"/>
    <w:rsid w:val="00454B37"/>
    <w:rsid w:val="00460346"/>
    <w:rsid w:val="0046359C"/>
    <w:rsid w:val="004638BF"/>
    <w:rsid w:val="004673CA"/>
    <w:rsid w:val="00467698"/>
    <w:rsid w:val="00467A75"/>
    <w:rsid w:val="0047005A"/>
    <w:rsid w:val="00471D81"/>
    <w:rsid w:val="0047347A"/>
    <w:rsid w:val="00475445"/>
    <w:rsid w:val="004767B1"/>
    <w:rsid w:val="00480D8C"/>
    <w:rsid w:val="00481306"/>
    <w:rsid w:val="00482438"/>
    <w:rsid w:val="00482FCB"/>
    <w:rsid w:val="00484582"/>
    <w:rsid w:val="00484CAC"/>
    <w:rsid w:val="00490B17"/>
    <w:rsid w:val="00492176"/>
    <w:rsid w:val="0049294F"/>
    <w:rsid w:val="004931A4"/>
    <w:rsid w:val="00494C77"/>
    <w:rsid w:val="00495FA6"/>
    <w:rsid w:val="00497BE8"/>
    <w:rsid w:val="004A1A65"/>
    <w:rsid w:val="004A509D"/>
    <w:rsid w:val="004B10FE"/>
    <w:rsid w:val="004B111E"/>
    <w:rsid w:val="004B4629"/>
    <w:rsid w:val="004B4915"/>
    <w:rsid w:val="004B7744"/>
    <w:rsid w:val="004C258F"/>
    <w:rsid w:val="004C7527"/>
    <w:rsid w:val="004D20E7"/>
    <w:rsid w:val="004D4A12"/>
    <w:rsid w:val="004E0286"/>
    <w:rsid w:val="004E1219"/>
    <w:rsid w:val="004E3708"/>
    <w:rsid w:val="004E3D85"/>
    <w:rsid w:val="004E657A"/>
    <w:rsid w:val="004F0448"/>
    <w:rsid w:val="004F0F19"/>
    <w:rsid w:val="004F267A"/>
    <w:rsid w:val="00500F5F"/>
    <w:rsid w:val="00503F3A"/>
    <w:rsid w:val="005053D6"/>
    <w:rsid w:val="00505EE1"/>
    <w:rsid w:val="00507FD1"/>
    <w:rsid w:val="00510229"/>
    <w:rsid w:val="00512548"/>
    <w:rsid w:val="00513947"/>
    <w:rsid w:val="0051474E"/>
    <w:rsid w:val="0053156E"/>
    <w:rsid w:val="00531B78"/>
    <w:rsid w:val="005324D2"/>
    <w:rsid w:val="005348B0"/>
    <w:rsid w:val="0054079A"/>
    <w:rsid w:val="0054124E"/>
    <w:rsid w:val="005416AD"/>
    <w:rsid w:val="00541C43"/>
    <w:rsid w:val="0054221C"/>
    <w:rsid w:val="00544700"/>
    <w:rsid w:val="0055087F"/>
    <w:rsid w:val="00551346"/>
    <w:rsid w:val="00552601"/>
    <w:rsid w:val="00554B5B"/>
    <w:rsid w:val="00561119"/>
    <w:rsid w:val="00570313"/>
    <w:rsid w:val="00572697"/>
    <w:rsid w:val="00582ACC"/>
    <w:rsid w:val="0058683A"/>
    <w:rsid w:val="00590AE5"/>
    <w:rsid w:val="00590E47"/>
    <w:rsid w:val="005932D6"/>
    <w:rsid w:val="005975C1"/>
    <w:rsid w:val="005A0682"/>
    <w:rsid w:val="005A2610"/>
    <w:rsid w:val="005A275D"/>
    <w:rsid w:val="005A3F34"/>
    <w:rsid w:val="005A52B9"/>
    <w:rsid w:val="005A5391"/>
    <w:rsid w:val="005B1B36"/>
    <w:rsid w:val="005B1F3C"/>
    <w:rsid w:val="005B45DD"/>
    <w:rsid w:val="005B78B7"/>
    <w:rsid w:val="005C0CA7"/>
    <w:rsid w:val="005C42F6"/>
    <w:rsid w:val="005C4A6C"/>
    <w:rsid w:val="005C5009"/>
    <w:rsid w:val="005D2B77"/>
    <w:rsid w:val="005D57BF"/>
    <w:rsid w:val="005D6470"/>
    <w:rsid w:val="005D666F"/>
    <w:rsid w:val="005D6DB4"/>
    <w:rsid w:val="005D7C4D"/>
    <w:rsid w:val="005E0EC1"/>
    <w:rsid w:val="005E11E7"/>
    <w:rsid w:val="005E3DAA"/>
    <w:rsid w:val="005E4082"/>
    <w:rsid w:val="005F2E17"/>
    <w:rsid w:val="005F2FD9"/>
    <w:rsid w:val="005F65F9"/>
    <w:rsid w:val="005F7DDD"/>
    <w:rsid w:val="00600641"/>
    <w:rsid w:val="00600816"/>
    <w:rsid w:val="00604B69"/>
    <w:rsid w:val="00606524"/>
    <w:rsid w:val="00606C9F"/>
    <w:rsid w:val="006101E0"/>
    <w:rsid w:val="00610D05"/>
    <w:rsid w:val="006130AB"/>
    <w:rsid w:val="00615512"/>
    <w:rsid w:val="006170CF"/>
    <w:rsid w:val="006209BA"/>
    <w:rsid w:val="0062120F"/>
    <w:rsid w:val="0062144F"/>
    <w:rsid w:val="006226A9"/>
    <w:rsid w:val="00623F9F"/>
    <w:rsid w:val="00624059"/>
    <w:rsid w:val="00624E69"/>
    <w:rsid w:val="00625389"/>
    <w:rsid w:val="0063074A"/>
    <w:rsid w:val="00631CDD"/>
    <w:rsid w:val="006361D6"/>
    <w:rsid w:val="00653159"/>
    <w:rsid w:val="00653720"/>
    <w:rsid w:val="006610D5"/>
    <w:rsid w:val="006632E5"/>
    <w:rsid w:val="00665B9B"/>
    <w:rsid w:val="00666204"/>
    <w:rsid w:val="006717B4"/>
    <w:rsid w:val="00680EE1"/>
    <w:rsid w:val="00683D3C"/>
    <w:rsid w:val="00685A61"/>
    <w:rsid w:val="006863FA"/>
    <w:rsid w:val="00690255"/>
    <w:rsid w:val="00692A23"/>
    <w:rsid w:val="0069628F"/>
    <w:rsid w:val="006A04AE"/>
    <w:rsid w:val="006A73A1"/>
    <w:rsid w:val="006B0A19"/>
    <w:rsid w:val="006B27B1"/>
    <w:rsid w:val="006B41F5"/>
    <w:rsid w:val="006C0A83"/>
    <w:rsid w:val="006D0E6E"/>
    <w:rsid w:val="006D32A1"/>
    <w:rsid w:val="006D4683"/>
    <w:rsid w:val="006D60D8"/>
    <w:rsid w:val="006E1C3A"/>
    <w:rsid w:val="006E3708"/>
    <w:rsid w:val="006E3990"/>
    <w:rsid w:val="006E69FA"/>
    <w:rsid w:val="006E7093"/>
    <w:rsid w:val="006F0D5A"/>
    <w:rsid w:val="006F205B"/>
    <w:rsid w:val="006F2189"/>
    <w:rsid w:val="006F3423"/>
    <w:rsid w:val="006F5974"/>
    <w:rsid w:val="006F7C18"/>
    <w:rsid w:val="0070124B"/>
    <w:rsid w:val="007014E7"/>
    <w:rsid w:val="00702087"/>
    <w:rsid w:val="00710DA3"/>
    <w:rsid w:val="00711346"/>
    <w:rsid w:val="00715C5C"/>
    <w:rsid w:val="00715FE4"/>
    <w:rsid w:val="007162DA"/>
    <w:rsid w:val="00717357"/>
    <w:rsid w:val="00727A73"/>
    <w:rsid w:val="00732BC4"/>
    <w:rsid w:val="0073498A"/>
    <w:rsid w:val="007356D0"/>
    <w:rsid w:val="0073675B"/>
    <w:rsid w:val="00744586"/>
    <w:rsid w:val="007476AB"/>
    <w:rsid w:val="00747BD4"/>
    <w:rsid w:val="00750934"/>
    <w:rsid w:val="00753111"/>
    <w:rsid w:val="007577D3"/>
    <w:rsid w:val="00762E00"/>
    <w:rsid w:val="00763720"/>
    <w:rsid w:val="00765002"/>
    <w:rsid w:val="00765029"/>
    <w:rsid w:val="007835FE"/>
    <w:rsid w:val="00785332"/>
    <w:rsid w:val="00792045"/>
    <w:rsid w:val="00793D6E"/>
    <w:rsid w:val="007957C9"/>
    <w:rsid w:val="00796DF7"/>
    <w:rsid w:val="007970B2"/>
    <w:rsid w:val="00797D53"/>
    <w:rsid w:val="007A0068"/>
    <w:rsid w:val="007A6034"/>
    <w:rsid w:val="007A7B68"/>
    <w:rsid w:val="007B25F2"/>
    <w:rsid w:val="007B6210"/>
    <w:rsid w:val="007B666B"/>
    <w:rsid w:val="007B682B"/>
    <w:rsid w:val="007B7F40"/>
    <w:rsid w:val="007C0E48"/>
    <w:rsid w:val="007C3C14"/>
    <w:rsid w:val="007C544E"/>
    <w:rsid w:val="007C64CB"/>
    <w:rsid w:val="007C7D36"/>
    <w:rsid w:val="007D0E22"/>
    <w:rsid w:val="007D2053"/>
    <w:rsid w:val="007D3A63"/>
    <w:rsid w:val="007D4826"/>
    <w:rsid w:val="007D7270"/>
    <w:rsid w:val="007E0E51"/>
    <w:rsid w:val="007E5965"/>
    <w:rsid w:val="007E662F"/>
    <w:rsid w:val="007E733B"/>
    <w:rsid w:val="007F0A7E"/>
    <w:rsid w:val="007F2C3A"/>
    <w:rsid w:val="007F46F9"/>
    <w:rsid w:val="00820EB1"/>
    <w:rsid w:val="00826FAD"/>
    <w:rsid w:val="00830508"/>
    <w:rsid w:val="00830CFF"/>
    <w:rsid w:val="00831916"/>
    <w:rsid w:val="00831E44"/>
    <w:rsid w:val="008339BA"/>
    <w:rsid w:val="008363E4"/>
    <w:rsid w:val="00842C72"/>
    <w:rsid w:val="00843B5F"/>
    <w:rsid w:val="00845E27"/>
    <w:rsid w:val="008505DC"/>
    <w:rsid w:val="00851708"/>
    <w:rsid w:val="008534DA"/>
    <w:rsid w:val="00857C51"/>
    <w:rsid w:val="008617B0"/>
    <w:rsid w:val="00873B03"/>
    <w:rsid w:val="00873DC2"/>
    <w:rsid w:val="00874ADB"/>
    <w:rsid w:val="008763A3"/>
    <w:rsid w:val="008771BF"/>
    <w:rsid w:val="00877679"/>
    <w:rsid w:val="008776FE"/>
    <w:rsid w:val="0088023D"/>
    <w:rsid w:val="00882905"/>
    <w:rsid w:val="008839DA"/>
    <w:rsid w:val="00887ADA"/>
    <w:rsid w:val="008921BD"/>
    <w:rsid w:val="008954EF"/>
    <w:rsid w:val="0089581C"/>
    <w:rsid w:val="008A04AE"/>
    <w:rsid w:val="008A0BA3"/>
    <w:rsid w:val="008A1C0A"/>
    <w:rsid w:val="008A2F15"/>
    <w:rsid w:val="008A48F9"/>
    <w:rsid w:val="008A792C"/>
    <w:rsid w:val="008B3E75"/>
    <w:rsid w:val="008B47BC"/>
    <w:rsid w:val="008B4C55"/>
    <w:rsid w:val="008B54B0"/>
    <w:rsid w:val="008B720E"/>
    <w:rsid w:val="008C30F1"/>
    <w:rsid w:val="008C4470"/>
    <w:rsid w:val="008C708D"/>
    <w:rsid w:val="008D30A3"/>
    <w:rsid w:val="008D4B4C"/>
    <w:rsid w:val="008D566D"/>
    <w:rsid w:val="008D62A9"/>
    <w:rsid w:val="008F2F61"/>
    <w:rsid w:val="008F41EF"/>
    <w:rsid w:val="008F5E4C"/>
    <w:rsid w:val="008F7708"/>
    <w:rsid w:val="00900672"/>
    <w:rsid w:val="00903225"/>
    <w:rsid w:val="00906ABB"/>
    <w:rsid w:val="00910155"/>
    <w:rsid w:val="00910F6B"/>
    <w:rsid w:val="00911455"/>
    <w:rsid w:val="00913E0A"/>
    <w:rsid w:val="0091545B"/>
    <w:rsid w:val="009216E8"/>
    <w:rsid w:val="009243CE"/>
    <w:rsid w:val="00925D86"/>
    <w:rsid w:val="00927E54"/>
    <w:rsid w:val="00930DAE"/>
    <w:rsid w:val="009310E2"/>
    <w:rsid w:val="009338A2"/>
    <w:rsid w:val="00937CC4"/>
    <w:rsid w:val="00941AEB"/>
    <w:rsid w:val="00942296"/>
    <w:rsid w:val="00943257"/>
    <w:rsid w:val="009467E1"/>
    <w:rsid w:val="00950D83"/>
    <w:rsid w:val="00952774"/>
    <w:rsid w:val="00954A50"/>
    <w:rsid w:val="00955951"/>
    <w:rsid w:val="00956C2F"/>
    <w:rsid w:val="00964425"/>
    <w:rsid w:val="00973A61"/>
    <w:rsid w:val="00976569"/>
    <w:rsid w:val="0097772A"/>
    <w:rsid w:val="009813C6"/>
    <w:rsid w:val="009821A6"/>
    <w:rsid w:val="009869EC"/>
    <w:rsid w:val="00990AF2"/>
    <w:rsid w:val="00991386"/>
    <w:rsid w:val="009923AF"/>
    <w:rsid w:val="0099574A"/>
    <w:rsid w:val="00996AD5"/>
    <w:rsid w:val="009B28B5"/>
    <w:rsid w:val="009B3AC3"/>
    <w:rsid w:val="009B5DE1"/>
    <w:rsid w:val="009C0B40"/>
    <w:rsid w:val="009C0C47"/>
    <w:rsid w:val="009C44DC"/>
    <w:rsid w:val="009C5573"/>
    <w:rsid w:val="009D2F39"/>
    <w:rsid w:val="009D3A54"/>
    <w:rsid w:val="009D7BF3"/>
    <w:rsid w:val="009E33F5"/>
    <w:rsid w:val="009E604A"/>
    <w:rsid w:val="009E6B63"/>
    <w:rsid w:val="009E7352"/>
    <w:rsid w:val="009E7C9A"/>
    <w:rsid w:val="009E7FD0"/>
    <w:rsid w:val="009F12A0"/>
    <w:rsid w:val="009F20A9"/>
    <w:rsid w:val="009F2159"/>
    <w:rsid w:val="009F2797"/>
    <w:rsid w:val="00A013FC"/>
    <w:rsid w:val="00A0227E"/>
    <w:rsid w:val="00A058E5"/>
    <w:rsid w:val="00A06200"/>
    <w:rsid w:val="00A11380"/>
    <w:rsid w:val="00A12B2D"/>
    <w:rsid w:val="00A13F8D"/>
    <w:rsid w:val="00A15C45"/>
    <w:rsid w:val="00A17E19"/>
    <w:rsid w:val="00A33952"/>
    <w:rsid w:val="00A34298"/>
    <w:rsid w:val="00A3476F"/>
    <w:rsid w:val="00A51790"/>
    <w:rsid w:val="00A52132"/>
    <w:rsid w:val="00A5514A"/>
    <w:rsid w:val="00A556F8"/>
    <w:rsid w:val="00A57160"/>
    <w:rsid w:val="00A659C6"/>
    <w:rsid w:val="00A66BFE"/>
    <w:rsid w:val="00A66E89"/>
    <w:rsid w:val="00A67B8F"/>
    <w:rsid w:val="00A7109D"/>
    <w:rsid w:val="00A71CE9"/>
    <w:rsid w:val="00A73998"/>
    <w:rsid w:val="00A73D88"/>
    <w:rsid w:val="00A74077"/>
    <w:rsid w:val="00A7506C"/>
    <w:rsid w:val="00A80675"/>
    <w:rsid w:val="00A80CFA"/>
    <w:rsid w:val="00A83910"/>
    <w:rsid w:val="00A87150"/>
    <w:rsid w:val="00A87785"/>
    <w:rsid w:val="00A90E1D"/>
    <w:rsid w:val="00A97359"/>
    <w:rsid w:val="00AA4DA2"/>
    <w:rsid w:val="00AA5310"/>
    <w:rsid w:val="00AB495D"/>
    <w:rsid w:val="00AB5853"/>
    <w:rsid w:val="00AB6E83"/>
    <w:rsid w:val="00AC6134"/>
    <w:rsid w:val="00AC6852"/>
    <w:rsid w:val="00AC76CE"/>
    <w:rsid w:val="00AD510B"/>
    <w:rsid w:val="00AD54F1"/>
    <w:rsid w:val="00AD5A60"/>
    <w:rsid w:val="00AD617C"/>
    <w:rsid w:val="00AD6990"/>
    <w:rsid w:val="00AD7468"/>
    <w:rsid w:val="00AE077E"/>
    <w:rsid w:val="00AE1F2F"/>
    <w:rsid w:val="00AE3056"/>
    <w:rsid w:val="00AE329A"/>
    <w:rsid w:val="00AE33BF"/>
    <w:rsid w:val="00AE543C"/>
    <w:rsid w:val="00AF176A"/>
    <w:rsid w:val="00AF2DD0"/>
    <w:rsid w:val="00AF31BC"/>
    <w:rsid w:val="00AF60B8"/>
    <w:rsid w:val="00B0070F"/>
    <w:rsid w:val="00B076EE"/>
    <w:rsid w:val="00B17BEE"/>
    <w:rsid w:val="00B17D01"/>
    <w:rsid w:val="00B21098"/>
    <w:rsid w:val="00B23EF1"/>
    <w:rsid w:val="00B24D94"/>
    <w:rsid w:val="00B263A3"/>
    <w:rsid w:val="00B264C0"/>
    <w:rsid w:val="00B27920"/>
    <w:rsid w:val="00B312DA"/>
    <w:rsid w:val="00B32711"/>
    <w:rsid w:val="00B32DAD"/>
    <w:rsid w:val="00B3412B"/>
    <w:rsid w:val="00B359A3"/>
    <w:rsid w:val="00B378CC"/>
    <w:rsid w:val="00B37BF8"/>
    <w:rsid w:val="00B40E6E"/>
    <w:rsid w:val="00B508E3"/>
    <w:rsid w:val="00B50B13"/>
    <w:rsid w:val="00B558BE"/>
    <w:rsid w:val="00B6216A"/>
    <w:rsid w:val="00B622E0"/>
    <w:rsid w:val="00B624D8"/>
    <w:rsid w:val="00B758BE"/>
    <w:rsid w:val="00B85530"/>
    <w:rsid w:val="00B857CF"/>
    <w:rsid w:val="00B86068"/>
    <w:rsid w:val="00B90BF4"/>
    <w:rsid w:val="00B91A1C"/>
    <w:rsid w:val="00B95BA1"/>
    <w:rsid w:val="00BA1278"/>
    <w:rsid w:val="00BA1333"/>
    <w:rsid w:val="00BA1590"/>
    <w:rsid w:val="00BA1A23"/>
    <w:rsid w:val="00BA2F73"/>
    <w:rsid w:val="00BB0DEB"/>
    <w:rsid w:val="00BB1CA9"/>
    <w:rsid w:val="00BB38B7"/>
    <w:rsid w:val="00BB3C7B"/>
    <w:rsid w:val="00BB45DE"/>
    <w:rsid w:val="00BB6700"/>
    <w:rsid w:val="00BB7EA9"/>
    <w:rsid w:val="00BC0C2E"/>
    <w:rsid w:val="00BC1427"/>
    <w:rsid w:val="00BC2477"/>
    <w:rsid w:val="00BC4246"/>
    <w:rsid w:val="00BC4B1D"/>
    <w:rsid w:val="00BC66B4"/>
    <w:rsid w:val="00BD3FF4"/>
    <w:rsid w:val="00BD567B"/>
    <w:rsid w:val="00BD7B73"/>
    <w:rsid w:val="00BE1949"/>
    <w:rsid w:val="00BE7F79"/>
    <w:rsid w:val="00BF0A10"/>
    <w:rsid w:val="00BF3357"/>
    <w:rsid w:val="00C00331"/>
    <w:rsid w:val="00C018C4"/>
    <w:rsid w:val="00C04BC3"/>
    <w:rsid w:val="00C04F96"/>
    <w:rsid w:val="00C06416"/>
    <w:rsid w:val="00C073EC"/>
    <w:rsid w:val="00C0772C"/>
    <w:rsid w:val="00C10307"/>
    <w:rsid w:val="00C1096E"/>
    <w:rsid w:val="00C10C18"/>
    <w:rsid w:val="00C1263C"/>
    <w:rsid w:val="00C145D8"/>
    <w:rsid w:val="00C2117C"/>
    <w:rsid w:val="00C23067"/>
    <w:rsid w:val="00C234BE"/>
    <w:rsid w:val="00C2504E"/>
    <w:rsid w:val="00C2520B"/>
    <w:rsid w:val="00C33FB4"/>
    <w:rsid w:val="00C37994"/>
    <w:rsid w:val="00C406EB"/>
    <w:rsid w:val="00C408F3"/>
    <w:rsid w:val="00C435B4"/>
    <w:rsid w:val="00C479A0"/>
    <w:rsid w:val="00C533E1"/>
    <w:rsid w:val="00C57C6B"/>
    <w:rsid w:val="00C60BBB"/>
    <w:rsid w:val="00C612D2"/>
    <w:rsid w:val="00C64B25"/>
    <w:rsid w:val="00C66033"/>
    <w:rsid w:val="00C66232"/>
    <w:rsid w:val="00C66C82"/>
    <w:rsid w:val="00C706F0"/>
    <w:rsid w:val="00C73D08"/>
    <w:rsid w:val="00C75A10"/>
    <w:rsid w:val="00C76EDA"/>
    <w:rsid w:val="00C833DF"/>
    <w:rsid w:val="00C8379B"/>
    <w:rsid w:val="00C86C2C"/>
    <w:rsid w:val="00C8714B"/>
    <w:rsid w:val="00C87479"/>
    <w:rsid w:val="00C87F5B"/>
    <w:rsid w:val="00C906BA"/>
    <w:rsid w:val="00C90AF4"/>
    <w:rsid w:val="00C918A4"/>
    <w:rsid w:val="00C91A31"/>
    <w:rsid w:val="00C9312E"/>
    <w:rsid w:val="00C93A5B"/>
    <w:rsid w:val="00C95300"/>
    <w:rsid w:val="00C96779"/>
    <w:rsid w:val="00CB54D1"/>
    <w:rsid w:val="00CB6D16"/>
    <w:rsid w:val="00CB761E"/>
    <w:rsid w:val="00CC0333"/>
    <w:rsid w:val="00CC1577"/>
    <w:rsid w:val="00CC2476"/>
    <w:rsid w:val="00CC34D7"/>
    <w:rsid w:val="00CC5219"/>
    <w:rsid w:val="00CC65DF"/>
    <w:rsid w:val="00CD012C"/>
    <w:rsid w:val="00CD13B7"/>
    <w:rsid w:val="00CD6FD2"/>
    <w:rsid w:val="00CF0BD2"/>
    <w:rsid w:val="00CF7BEA"/>
    <w:rsid w:val="00D03202"/>
    <w:rsid w:val="00D036C0"/>
    <w:rsid w:val="00D11EF8"/>
    <w:rsid w:val="00D15690"/>
    <w:rsid w:val="00D203C6"/>
    <w:rsid w:val="00D2230F"/>
    <w:rsid w:val="00D2645A"/>
    <w:rsid w:val="00D3094C"/>
    <w:rsid w:val="00D32608"/>
    <w:rsid w:val="00D33C2A"/>
    <w:rsid w:val="00D3556C"/>
    <w:rsid w:val="00D35F55"/>
    <w:rsid w:val="00D52FB8"/>
    <w:rsid w:val="00D54ECC"/>
    <w:rsid w:val="00D6200C"/>
    <w:rsid w:val="00D64D3D"/>
    <w:rsid w:val="00D66829"/>
    <w:rsid w:val="00D676BE"/>
    <w:rsid w:val="00D806A7"/>
    <w:rsid w:val="00D8350A"/>
    <w:rsid w:val="00D8778F"/>
    <w:rsid w:val="00D91E7D"/>
    <w:rsid w:val="00D92CDF"/>
    <w:rsid w:val="00DA038C"/>
    <w:rsid w:val="00DA752B"/>
    <w:rsid w:val="00DB400E"/>
    <w:rsid w:val="00DB6D42"/>
    <w:rsid w:val="00DC1590"/>
    <w:rsid w:val="00DC34C8"/>
    <w:rsid w:val="00DD0ECF"/>
    <w:rsid w:val="00DD3AA7"/>
    <w:rsid w:val="00DD5BF6"/>
    <w:rsid w:val="00DE2D54"/>
    <w:rsid w:val="00DE70A5"/>
    <w:rsid w:val="00DE7895"/>
    <w:rsid w:val="00DF02D3"/>
    <w:rsid w:val="00DF03D7"/>
    <w:rsid w:val="00DF2CE7"/>
    <w:rsid w:val="00DF63B2"/>
    <w:rsid w:val="00E00F32"/>
    <w:rsid w:val="00E01112"/>
    <w:rsid w:val="00E01F29"/>
    <w:rsid w:val="00E0204E"/>
    <w:rsid w:val="00E040BE"/>
    <w:rsid w:val="00E1103D"/>
    <w:rsid w:val="00E15927"/>
    <w:rsid w:val="00E167C6"/>
    <w:rsid w:val="00E24FB9"/>
    <w:rsid w:val="00E257E5"/>
    <w:rsid w:val="00E279B5"/>
    <w:rsid w:val="00E30B7E"/>
    <w:rsid w:val="00E30D21"/>
    <w:rsid w:val="00E31F4C"/>
    <w:rsid w:val="00E33382"/>
    <w:rsid w:val="00E336AD"/>
    <w:rsid w:val="00E35B15"/>
    <w:rsid w:val="00E37AEE"/>
    <w:rsid w:val="00E4217F"/>
    <w:rsid w:val="00E426DE"/>
    <w:rsid w:val="00E43635"/>
    <w:rsid w:val="00E43710"/>
    <w:rsid w:val="00E43F67"/>
    <w:rsid w:val="00E4606B"/>
    <w:rsid w:val="00E47323"/>
    <w:rsid w:val="00E613B7"/>
    <w:rsid w:val="00E620AA"/>
    <w:rsid w:val="00E646CC"/>
    <w:rsid w:val="00E65A5E"/>
    <w:rsid w:val="00E71705"/>
    <w:rsid w:val="00E8021E"/>
    <w:rsid w:val="00E83303"/>
    <w:rsid w:val="00E853C5"/>
    <w:rsid w:val="00E92CE6"/>
    <w:rsid w:val="00E94B8E"/>
    <w:rsid w:val="00EA17B6"/>
    <w:rsid w:val="00EA550F"/>
    <w:rsid w:val="00EB431F"/>
    <w:rsid w:val="00EC079C"/>
    <w:rsid w:val="00EC145F"/>
    <w:rsid w:val="00EC1682"/>
    <w:rsid w:val="00EC512E"/>
    <w:rsid w:val="00EC5F92"/>
    <w:rsid w:val="00EC70B4"/>
    <w:rsid w:val="00EC7CA4"/>
    <w:rsid w:val="00ED09A7"/>
    <w:rsid w:val="00ED2160"/>
    <w:rsid w:val="00ED620B"/>
    <w:rsid w:val="00ED67D8"/>
    <w:rsid w:val="00EE3219"/>
    <w:rsid w:val="00EE3EDE"/>
    <w:rsid w:val="00EE7D00"/>
    <w:rsid w:val="00EF401D"/>
    <w:rsid w:val="00EF7FC0"/>
    <w:rsid w:val="00F01D81"/>
    <w:rsid w:val="00F022AB"/>
    <w:rsid w:val="00F05DDB"/>
    <w:rsid w:val="00F05F44"/>
    <w:rsid w:val="00F11163"/>
    <w:rsid w:val="00F1137A"/>
    <w:rsid w:val="00F14B36"/>
    <w:rsid w:val="00F15223"/>
    <w:rsid w:val="00F15622"/>
    <w:rsid w:val="00F22818"/>
    <w:rsid w:val="00F23832"/>
    <w:rsid w:val="00F26111"/>
    <w:rsid w:val="00F267DF"/>
    <w:rsid w:val="00F27010"/>
    <w:rsid w:val="00F313FB"/>
    <w:rsid w:val="00F40C3B"/>
    <w:rsid w:val="00F414EE"/>
    <w:rsid w:val="00F4389F"/>
    <w:rsid w:val="00F4491A"/>
    <w:rsid w:val="00F4503B"/>
    <w:rsid w:val="00F46EA5"/>
    <w:rsid w:val="00F54651"/>
    <w:rsid w:val="00F65331"/>
    <w:rsid w:val="00F706E8"/>
    <w:rsid w:val="00F77F87"/>
    <w:rsid w:val="00F8357E"/>
    <w:rsid w:val="00F855C8"/>
    <w:rsid w:val="00F870F1"/>
    <w:rsid w:val="00F8763E"/>
    <w:rsid w:val="00F9077A"/>
    <w:rsid w:val="00F96C8A"/>
    <w:rsid w:val="00FB37F5"/>
    <w:rsid w:val="00FB704A"/>
    <w:rsid w:val="00FB70D5"/>
    <w:rsid w:val="00FB7232"/>
    <w:rsid w:val="00FC1316"/>
    <w:rsid w:val="00FC19DC"/>
    <w:rsid w:val="00FC3C45"/>
    <w:rsid w:val="00FC6809"/>
    <w:rsid w:val="00FD2162"/>
    <w:rsid w:val="00FD4DDC"/>
    <w:rsid w:val="00FD7C98"/>
    <w:rsid w:val="00FE1B7A"/>
    <w:rsid w:val="00FE2966"/>
    <w:rsid w:val="00FE3830"/>
    <w:rsid w:val="00FE38EF"/>
    <w:rsid w:val="00FE6A11"/>
    <w:rsid w:val="00FF43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B3B84"/>
  <w15:docId w15:val="{72029F9E-C1F8-460B-8F0F-4EABA8A3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C3A"/>
  </w:style>
  <w:style w:type="paragraph" w:styleId="Heading1">
    <w:name w:val="heading 1"/>
    <w:basedOn w:val="Normal"/>
    <w:next w:val="Normal"/>
    <w:link w:val="Heading1Char"/>
    <w:autoRedefine/>
    <w:uiPriority w:val="9"/>
    <w:qFormat/>
    <w:rsid w:val="00A659C6"/>
    <w:pPr>
      <w:keepNext/>
      <w:keepLines/>
      <w:spacing w:after="240"/>
      <w:outlineLvl w:val="0"/>
    </w:pPr>
    <w:rPr>
      <w:rFonts w:eastAsiaTheme="majorEastAsia" w:cstheme="majorBidi"/>
      <w:b/>
      <w:bCs/>
      <w:color w:val="0E1B8D"/>
      <w:sz w:val="28"/>
      <w:szCs w:val="28"/>
    </w:rPr>
  </w:style>
  <w:style w:type="paragraph" w:styleId="Heading2">
    <w:name w:val="heading 2"/>
    <w:basedOn w:val="Normal"/>
    <w:next w:val="Normal"/>
    <w:link w:val="Heading2Char"/>
    <w:unhideWhenUsed/>
    <w:qFormat/>
    <w:rsid w:val="00B359A3"/>
    <w:pPr>
      <w:keepNext/>
      <w:keepLines/>
      <w:spacing w:after="24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semiHidden/>
    <w:unhideWhenUsed/>
    <w:qFormat/>
    <w:rsid w:val="004D20E7"/>
    <w:pPr>
      <w:keepNext/>
      <w:keepLines/>
      <w:spacing w:after="220"/>
      <w:outlineLvl w:val="2"/>
    </w:pPr>
    <w:rPr>
      <w:rFonts w:eastAsiaTheme="majorEastAsia" w:cstheme="majorBidi"/>
      <w:b/>
      <w:bCs/>
      <w:i/>
      <w:sz w:val="22"/>
    </w:rPr>
  </w:style>
  <w:style w:type="paragraph" w:styleId="Heading4">
    <w:name w:val="heading 4"/>
    <w:basedOn w:val="Normal"/>
    <w:next w:val="Normal"/>
    <w:link w:val="Heading4Char"/>
    <w:uiPriority w:val="9"/>
    <w:semiHidden/>
    <w:unhideWhenUsed/>
    <w:qFormat/>
    <w:rsid w:val="004D20E7"/>
    <w:pPr>
      <w:keepNext/>
      <w:keepLines/>
      <w:spacing w:after="240"/>
      <w:outlineLvl w:val="3"/>
    </w:pPr>
    <w:rPr>
      <w:rFonts w:eastAsiaTheme="majorEastAsia" w:cstheme="majorBidi"/>
      <w:bCs/>
      <w:i/>
      <w:iCs/>
      <w:sz w:val="22"/>
    </w:rPr>
  </w:style>
  <w:style w:type="paragraph" w:styleId="Heading5">
    <w:name w:val="heading 5"/>
    <w:basedOn w:val="Normal"/>
    <w:next w:val="Normal"/>
    <w:link w:val="Heading5Char"/>
    <w:uiPriority w:val="9"/>
    <w:semiHidden/>
    <w:unhideWhenUsed/>
    <w:qFormat/>
    <w:rsid w:val="004D20E7"/>
    <w:pPr>
      <w:keepNext/>
      <w:keepLines/>
      <w:spacing w:after="240"/>
      <w:outlineLvl w:val="4"/>
    </w:pPr>
    <w:rPr>
      <w:rFonts w:eastAsiaTheme="majorEastAsia" w:cstheme="majorBidi"/>
      <w:color w:val="243F60" w:themeColor="accent1" w:themeShade="7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C6"/>
    <w:rPr>
      <w:rFonts w:eastAsiaTheme="majorEastAsia" w:cstheme="majorBidi"/>
      <w:b/>
      <w:bCs/>
      <w:color w:val="0E1B8D"/>
      <w:sz w:val="28"/>
      <w:szCs w:val="28"/>
    </w:rPr>
  </w:style>
  <w:style w:type="character" w:customStyle="1" w:styleId="Heading2Char">
    <w:name w:val="Heading 2 Char"/>
    <w:basedOn w:val="DefaultParagraphFont"/>
    <w:link w:val="Heading2"/>
    <w:rsid w:val="00B359A3"/>
    <w:rPr>
      <w:rFonts w:eastAsiaTheme="majorEastAsia" w:cstheme="majorBidi"/>
      <w:b/>
      <w:bCs/>
      <w:color w:val="000000" w:themeColor="text1"/>
      <w:sz w:val="24"/>
      <w:szCs w:val="26"/>
    </w:rPr>
  </w:style>
  <w:style w:type="character" w:customStyle="1" w:styleId="Heading3Char">
    <w:name w:val="Heading 3 Char"/>
    <w:basedOn w:val="DefaultParagraphFont"/>
    <w:link w:val="Heading3"/>
    <w:uiPriority w:val="9"/>
    <w:semiHidden/>
    <w:rsid w:val="004D20E7"/>
    <w:rPr>
      <w:rFonts w:eastAsiaTheme="majorEastAsia" w:cstheme="majorBidi"/>
      <w:b/>
      <w:bCs/>
      <w:i/>
      <w:sz w:val="22"/>
    </w:rPr>
  </w:style>
  <w:style w:type="character" w:customStyle="1" w:styleId="Heading4Char">
    <w:name w:val="Heading 4 Char"/>
    <w:basedOn w:val="DefaultParagraphFont"/>
    <w:link w:val="Heading4"/>
    <w:uiPriority w:val="9"/>
    <w:semiHidden/>
    <w:rsid w:val="004D20E7"/>
    <w:rPr>
      <w:rFonts w:eastAsiaTheme="majorEastAsia" w:cstheme="majorBidi"/>
      <w:bCs/>
      <w:i/>
      <w:iCs/>
      <w:sz w:val="22"/>
    </w:rPr>
  </w:style>
  <w:style w:type="character" w:customStyle="1" w:styleId="Heading5Char">
    <w:name w:val="Heading 5 Char"/>
    <w:basedOn w:val="DefaultParagraphFont"/>
    <w:link w:val="Heading5"/>
    <w:uiPriority w:val="9"/>
    <w:semiHidden/>
    <w:rsid w:val="004D20E7"/>
    <w:rPr>
      <w:rFonts w:eastAsiaTheme="majorEastAsia" w:cstheme="majorBidi"/>
      <w:color w:val="243F60" w:themeColor="accent1" w:themeShade="7F"/>
      <w:u w:val="single"/>
    </w:rPr>
  </w:style>
  <w:style w:type="paragraph" w:styleId="ListParagraph">
    <w:name w:val="List Paragraph"/>
    <w:aliases w:val="Numbering List"/>
    <w:basedOn w:val="Normal"/>
    <w:link w:val="ListParagraphChar"/>
    <w:uiPriority w:val="34"/>
    <w:qFormat/>
    <w:rsid w:val="001060E2"/>
    <w:pPr>
      <w:ind w:left="720"/>
      <w:contextualSpacing/>
    </w:pPr>
  </w:style>
  <w:style w:type="paragraph" w:customStyle="1" w:styleId="Bullets">
    <w:name w:val="Bullets"/>
    <w:basedOn w:val="Normal"/>
    <w:qFormat/>
    <w:rsid w:val="00024CF1"/>
    <w:pPr>
      <w:numPr>
        <w:numId w:val="1"/>
      </w:numPr>
    </w:pPr>
  </w:style>
  <w:style w:type="paragraph" w:customStyle="1" w:styleId="BulletsIndent">
    <w:name w:val="Bullets Indent"/>
    <w:basedOn w:val="Normal"/>
    <w:qFormat/>
    <w:rsid w:val="00E43F67"/>
    <w:pPr>
      <w:numPr>
        <w:numId w:val="2"/>
      </w:numPr>
    </w:pPr>
  </w:style>
  <w:style w:type="paragraph" w:customStyle="1" w:styleId="Numbering">
    <w:name w:val="Numbering"/>
    <w:basedOn w:val="Normal"/>
    <w:qFormat/>
    <w:rsid w:val="00570313"/>
    <w:pPr>
      <w:numPr>
        <w:numId w:val="3"/>
      </w:numPr>
    </w:pPr>
  </w:style>
  <w:style w:type="paragraph" w:customStyle="1" w:styleId="NumberingIndent">
    <w:name w:val="Numbering Indent"/>
    <w:basedOn w:val="Normal"/>
    <w:qFormat/>
    <w:rsid w:val="00B91A1C"/>
    <w:pPr>
      <w:numPr>
        <w:numId w:val="4"/>
      </w:numPr>
    </w:pPr>
  </w:style>
  <w:style w:type="paragraph" w:styleId="TOC1">
    <w:name w:val="toc 1"/>
    <w:basedOn w:val="Normal"/>
    <w:next w:val="Normal"/>
    <w:autoRedefine/>
    <w:uiPriority w:val="39"/>
    <w:unhideWhenUsed/>
    <w:rsid w:val="007D0E22"/>
    <w:pPr>
      <w:tabs>
        <w:tab w:val="right" w:leader="dot" w:pos="9015"/>
      </w:tabs>
      <w:spacing w:after="120"/>
    </w:pPr>
    <w:rPr>
      <w:b/>
    </w:rPr>
  </w:style>
  <w:style w:type="paragraph" w:styleId="TOC2">
    <w:name w:val="toc 2"/>
    <w:basedOn w:val="Normal"/>
    <w:next w:val="Normal"/>
    <w:autoRedefine/>
    <w:uiPriority w:val="39"/>
    <w:unhideWhenUsed/>
    <w:rsid w:val="00996AD5"/>
    <w:pPr>
      <w:spacing w:after="120"/>
      <w:ind w:left="567"/>
    </w:pPr>
  </w:style>
  <w:style w:type="paragraph" w:styleId="TOC3">
    <w:name w:val="toc 3"/>
    <w:basedOn w:val="Normal"/>
    <w:next w:val="Normal"/>
    <w:autoRedefine/>
    <w:uiPriority w:val="39"/>
    <w:unhideWhenUsed/>
    <w:rsid w:val="00996AD5"/>
    <w:pPr>
      <w:spacing w:after="120"/>
      <w:ind w:left="1134"/>
    </w:pPr>
  </w:style>
  <w:style w:type="numbering" w:customStyle="1" w:styleId="Style1">
    <w:name w:val="Style1"/>
    <w:uiPriority w:val="99"/>
    <w:rsid w:val="00906ABB"/>
    <w:pPr>
      <w:numPr>
        <w:numId w:val="5"/>
      </w:numPr>
    </w:pPr>
  </w:style>
  <w:style w:type="numbering" w:customStyle="1" w:styleId="Style2">
    <w:name w:val="Style2"/>
    <w:uiPriority w:val="99"/>
    <w:rsid w:val="00582ACC"/>
    <w:pPr>
      <w:numPr>
        <w:numId w:val="6"/>
      </w:numPr>
    </w:pPr>
  </w:style>
  <w:style w:type="paragraph" w:styleId="Header">
    <w:name w:val="header"/>
    <w:basedOn w:val="Normal"/>
    <w:link w:val="HeaderChar"/>
    <w:uiPriority w:val="99"/>
    <w:unhideWhenUsed/>
    <w:rsid w:val="00717357"/>
    <w:pPr>
      <w:tabs>
        <w:tab w:val="center" w:pos="4513"/>
        <w:tab w:val="right" w:pos="9026"/>
      </w:tabs>
    </w:pPr>
  </w:style>
  <w:style w:type="character" w:customStyle="1" w:styleId="HeaderChar">
    <w:name w:val="Header Char"/>
    <w:basedOn w:val="DefaultParagraphFont"/>
    <w:link w:val="Header"/>
    <w:uiPriority w:val="99"/>
    <w:rsid w:val="00717357"/>
  </w:style>
  <w:style w:type="paragraph" w:styleId="Footer">
    <w:name w:val="footer"/>
    <w:basedOn w:val="Normal"/>
    <w:link w:val="FooterChar"/>
    <w:unhideWhenUsed/>
    <w:rsid w:val="00717357"/>
    <w:pPr>
      <w:tabs>
        <w:tab w:val="center" w:pos="4513"/>
        <w:tab w:val="right" w:pos="9026"/>
      </w:tabs>
    </w:pPr>
  </w:style>
  <w:style w:type="character" w:customStyle="1" w:styleId="FooterChar">
    <w:name w:val="Footer Char"/>
    <w:basedOn w:val="DefaultParagraphFont"/>
    <w:link w:val="Footer"/>
    <w:uiPriority w:val="99"/>
    <w:rsid w:val="00717357"/>
  </w:style>
  <w:style w:type="paragraph" w:styleId="BalloonText">
    <w:name w:val="Balloon Text"/>
    <w:basedOn w:val="Normal"/>
    <w:link w:val="BalloonTextChar"/>
    <w:uiPriority w:val="99"/>
    <w:semiHidden/>
    <w:unhideWhenUsed/>
    <w:rsid w:val="00717357"/>
    <w:rPr>
      <w:rFonts w:ascii="Tahoma" w:hAnsi="Tahoma" w:cs="Tahoma"/>
      <w:sz w:val="16"/>
      <w:szCs w:val="16"/>
    </w:rPr>
  </w:style>
  <w:style w:type="character" w:customStyle="1" w:styleId="BalloonTextChar">
    <w:name w:val="Balloon Text Char"/>
    <w:basedOn w:val="DefaultParagraphFont"/>
    <w:link w:val="BalloonText"/>
    <w:uiPriority w:val="99"/>
    <w:semiHidden/>
    <w:rsid w:val="00717357"/>
    <w:rPr>
      <w:rFonts w:ascii="Tahoma" w:hAnsi="Tahoma" w:cs="Tahoma"/>
      <w:sz w:val="16"/>
      <w:szCs w:val="16"/>
    </w:rPr>
  </w:style>
  <w:style w:type="paragraph" w:styleId="Quote">
    <w:name w:val="Quote"/>
    <w:basedOn w:val="Normal"/>
    <w:next w:val="Normal"/>
    <w:link w:val="QuoteChar"/>
    <w:uiPriority w:val="29"/>
    <w:qFormat/>
    <w:rsid w:val="00717357"/>
    <w:rPr>
      <w:rFonts w:eastAsia="Times New Roman" w:cs="Arial"/>
      <w:i/>
      <w:iCs/>
      <w:color w:val="000000" w:themeColor="text1"/>
      <w:szCs w:val="20"/>
      <w:lang w:eastAsia="en-AU"/>
    </w:rPr>
  </w:style>
  <w:style w:type="character" w:customStyle="1" w:styleId="QuoteChar">
    <w:name w:val="Quote Char"/>
    <w:basedOn w:val="DefaultParagraphFont"/>
    <w:link w:val="Quote"/>
    <w:uiPriority w:val="29"/>
    <w:rsid w:val="00717357"/>
    <w:rPr>
      <w:rFonts w:eastAsia="Times New Roman" w:cs="Arial"/>
      <w:i/>
      <w:iCs/>
      <w:color w:val="000000" w:themeColor="text1"/>
      <w:szCs w:val="20"/>
      <w:lang w:eastAsia="en-AU"/>
    </w:rPr>
  </w:style>
  <w:style w:type="table" w:styleId="TableGrid">
    <w:name w:val="Table Grid"/>
    <w:basedOn w:val="TableNormal"/>
    <w:rsid w:val="00717357"/>
    <w:rPr>
      <w:rFonts w:eastAsia="Times New Roman" w:cs="Arial"/>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9B5DE1"/>
    <w:rPr>
      <w:color w:val="0000FF"/>
      <w:u w:val="single"/>
    </w:rPr>
  </w:style>
  <w:style w:type="character" w:styleId="PlaceholderText">
    <w:name w:val="Placeholder Text"/>
    <w:basedOn w:val="DefaultParagraphFont"/>
    <w:uiPriority w:val="99"/>
    <w:semiHidden/>
    <w:rsid w:val="00364229"/>
    <w:rPr>
      <w:color w:val="808080"/>
    </w:rPr>
  </w:style>
  <w:style w:type="paragraph" w:customStyle="1" w:styleId="NumberingRoman">
    <w:name w:val="Numbering Roman"/>
    <w:basedOn w:val="Numbering"/>
    <w:qFormat/>
    <w:rsid w:val="001073F4"/>
    <w:pPr>
      <w:numPr>
        <w:numId w:val="7"/>
      </w:numPr>
    </w:pPr>
  </w:style>
  <w:style w:type="character" w:customStyle="1" w:styleId="frag-no">
    <w:name w:val="frag-no"/>
    <w:basedOn w:val="DefaultParagraphFont"/>
    <w:rsid w:val="00205AEF"/>
  </w:style>
  <w:style w:type="character" w:customStyle="1" w:styleId="frag-defterm">
    <w:name w:val="frag-defterm"/>
    <w:basedOn w:val="DefaultParagraphFont"/>
    <w:rsid w:val="009F12A0"/>
  </w:style>
  <w:style w:type="paragraph" w:styleId="NormalWeb">
    <w:name w:val="Normal (Web)"/>
    <w:basedOn w:val="Normal"/>
    <w:uiPriority w:val="99"/>
    <w:semiHidden/>
    <w:unhideWhenUsed/>
    <w:rsid w:val="007B6210"/>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Resolution">
    <w:name w:val="Resolution"/>
    <w:basedOn w:val="Normal"/>
    <w:rsid w:val="00AB6E83"/>
    <w:pPr>
      <w:spacing w:before="120" w:after="240"/>
      <w:ind w:hanging="567"/>
    </w:pPr>
    <w:rPr>
      <w:rFonts w:eastAsia="Times New Roman" w:cs="Arial"/>
      <w:b/>
      <w:szCs w:val="20"/>
    </w:rPr>
  </w:style>
  <w:style w:type="character" w:customStyle="1" w:styleId="frag-heading">
    <w:name w:val="frag-heading"/>
    <w:basedOn w:val="DefaultParagraphFont"/>
    <w:rsid w:val="00F40C3B"/>
  </w:style>
  <w:style w:type="character" w:styleId="UnresolvedMention">
    <w:name w:val="Unresolved Mention"/>
    <w:basedOn w:val="DefaultParagraphFont"/>
    <w:uiPriority w:val="99"/>
    <w:semiHidden/>
    <w:unhideWhenUsed/>
    <w:rsid w:val="00471D81"/>
    <w:rPr>
      <w:color w:val="605E5C"/>
      <w:shd w:val="clear" w:color="auto" w:fill="E1DFDD"/>
    </w:rPr>
  </w:style>
  <w:style w:type="paragraph" w:styleId="Revision">
    <w:name w:val="Revision"/>
    <w:hidden/>
    <w:uiPriority w:val="99"/>
    <w:semiHidden/>
    <w:rsid w:val="006361D6"/>
  </w:style>
  <w:style w:type="paragraph" w:styleId="NoSpacing">
    <w:name w:val="No Spacing"/>
    <w:uiPriority w:val="1"/>
    <w:qFormat/>
    <w:rsid w:val="00F4491A"/>
    <w:rPr>
      <w:rFonts w:asciiTheme="minorHAnsi" w:hAnsiTheme="minorHAnsi"/>
      <w:sz w:val="22"/>
    </w:rPr>
  </w:style>
  <w:style w:type="character" w:styleId="CommentReference">
    <w:name w:val="annotation reference"/>
    <w:basedOn w:val="DefaultParagraphFont"/>
    <w:uiPriority w:val="99"/>
    <w:semiHidden/>
    <w:unhideWhenUsed/>
    <w:rsid w:val="00842C72"/>
    <w:rPr>
      <w:sz w:val="16"/>
      <w:szCs w:val="16"/>
    </w:rPr>
  </w:style>
  <w:style w:type="paragraph" w:styleId="CommentText">
    <w:name w:val="annotation text"/>
    <w:basedOn w:val="Normal"/>
    <w:link w:val="CommentTextChar"/>
    <w:uiPriority w:val="99"/>
    <w:unhideWhenUsed/>
    <w:rsid w:val="00842C72"/>
    <w:rPr>
      <w:szCs w:val="20"/>
    </w:rPr>
  </w:style>
  <w:style w:type="character" w:customStyle="1" w:styleId="CommentTextChar">
    <w:name w:val="Comment Text Char"/>
    <w:basedOn w:val="DefaultParagraphFont"/>
    <w:link w:val="CommentText"/>
    <w:uiPriority w:val="99"/>
    <w:rsid w:val="00842C72"/>
    <w:rPr>
      <w:szCs w:val="20"/>
    </w:rPr>
  </w:style>
  <w:style w:type="paragraph" w:styleId="CommentSubject">
    <w:name w:val="annotation subject"/>
    <w:basedOn w:val="CommentText"/>
    <w:next w:val="CommentText"/>
    <w:link w:val="CommentSubjectChar"/>
    <w:uiPriority w:val="99"/>
    <w:semiHidden/>
    <w:unhideWhenUsed/>
    <w:rsid w:val="00842C72"/>
    <w:rPr>
      <w:b/>
      <w:bCs/>
    </w:rPr>
  </w:style>
  <w:style w:type="character" w:customStyle="1" w:styleId="CommentSubjectChar">
    <w:name w:val="Comment Subject Char"/>
    <w:basedOn w:val="CommentTextChar"/>
    <w:link w:val="CommentSubject"/>
    <w:uiPriority w:val="99"/>
    <w:semiHidden/>
    <w:rsid w:val="00842C72"/>
    <w:rPr>
      <w:b/>
      <w:bCs/>
      <w:szCs w:val="20"/>
    </w:rPr>
  </w:style>
  <w:style w:type="paragraph" w:customStyle="1" w:styleId="CMT-HAC">
    <w:name w:val="CMT-HAC"/>
    <w:rsid w:val="00C8714B"/>
    <w:pPr>
      <w:spacing w:after="120" w:line="276" w:lineRule="atLeast"/>
      <w:ind w:left="720"/>
    </w:pPr>
    <w:rPr>
      <w:rFonts w:ascii="Times New Roman" w:eastAsia="Times New Roman" w:hAnsi="Times New Roman" w:cs="Times New Roman"/>
      <w:sz w:val="16"/>
      <w:szCs w:val="20"/>
      <w:lang w:val="en-US"/>
    </w:rPr>
  </w:style>
  <w:style w:type="character" w:customStyle="1" w:styleId="ListParagraphChar">
    <w:name w:val="List Paragraph Char"/>
    <w:aliases w:val="Numbering List Char"/>
    <w:basedOn w:val="DefaultParagraphFont"/>
    <w:link w:val="ListParagraph"/>
    <w:uiPriority w:val="34"/>
    <w:rsid w:val="00AF2DD0"/>
  </w:style>
  <w:style w:type="paragraph" w:customStyle="1" w:styleId="p1">
    <w:name w:val="p1"/>
    <w:basedOn w:val="Normal"/>
    <w:rsid w:val="00195EB2"/>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8770">
      <w:bodyDiv w:val="1"/>
      <w:marLeft w:val="0"/>
      <w:marRight w:val="0"/>
      <w:marTop w:val="0"/>
      <w:marBottom w:val="0"/>
      <w:divBdr>
        <w:top w:val="none" w:sz="0" w:space="0" w:color="auto"/>
        <w:left w:val="none" w:sz="0" w:space="0" w:color="auto"/>
        <w:bottom w:val="none" w:sz="0" w:space="0" w:color="auto"/>
        <w:right w:val="none" w:sz="0" w:space="0" w:color="auto"/>
      </w:divBdr>
    </w:div>
    <w:div w:id="245766451">
      <w:bodyDiv w:val="1"/>
      <w:marLeft w:val="0"/>
      <w:marRight w:val="0"/>
      <w:marTop w:val="0"/>
      <w:marBottom w:val="0"/>
      <w:divBdr>
        <w:top w:val="none" w:sz="0" w:space="0" w:color="auto"/>
        <w:left w:val="none" w:sz="0" w:space="0" w:color="auto"/>
        <w:bottom w:val="none" w:sz="0" w:space="0" w:color="auto"/>
        <w:right w:val="none" w:sz="0" w:space="0" w:color="auto"/>
      </w:divBdr>
    </w:div>
    <w:div w:id="321853854">
      <w:bodyDiv w:val="1"/>
      <w:marLeft w:val="0"/>
      <w:marRight w:val="0"/>
      <w:marTop w:val="0"/>
      <w:marBottom w:val="0"/>
      <w:divBdr>
        <w:top w:val="none" w:sz="0" w:space="0" w:color="auto"/>
        <w:left w:val="none" w:sz="0" w:space="0" w:color="auto"/>
        <w:bottom w:val="none" w:sz="0" w:space="0" w:color="auto"/>
        <w:right w:val="none" w:sz="0" w:space="0" w:color="auto"/>
      </w:divBdr>
      <w:divsChild>
        <w:div w:id="646205189">
          <w:marLeft w:val="0"/>
          <w:marRight w:val="0"/>
          <w:marTop w:val="160"/>
          <w:marBottom w:val="200"/>
          <w:divBdr>
            <w:top w:val="none" w:sz="0" w:space="0" w:color="auto"/>
            <w:left w:val="none" w:sz="0" w:space="0" w:color="auto"/>
            <w:bottom w:val="none" w:sz="0" w:space="0" w:color="auto"/>
            <w:right w:val="none" w:sz="0" w:space="0" w:color="auto"/>
          </w:divBdr>
        </w:div>
      </w:divsChild>
    </w:div>
    <w:div w:id="367798058">
      <w:bodyDiv w:val="1"/>
      <w:marLeft w:val="0"/>
      <w:marRight w:val="0"/>
      <w:marTop w:val="0"/>
      <w:marBottom w:val="0"/>
      <w:divBdr>
        <w:top w:val="none" w:sz="0" w:space="0" w:color="auto"/>
        <w:left w:val="none" w:sz="0" w:space="0" w:color="auto"/>
        <w:bottom w:val="none" w:sz="0" w:space="0" w:color="auto"/>
        <w:right w:val="none" w:sz="0" w:space="0" w:color="auto"/>
      </w:divBdr>
      <w:divsChild>
        <w:div w:id="2107189607">
          <w:marLeft w:val="0"/>
          <w:marRight w:val="0"/>
          <w:marTop w:val="0"/>
          <w:marBottom w:val="0"/>
          <w:divBdr>
            <w:top w:val="none" w:sz="0" w:space="0" w:color="auto"/>
            <w:left w:val="none" w:sz="0" w:space="0" w:color="auto"/>
            <w:bottom w:val="none" w:sz="0" w:space="0" w:color="auto"/>
            <w:right w:val="none" w:sz="0" w:space="0" w:color="auto"/>
          </w:divBdr>
          <w:divsChild>
            <w:div w:id="8102915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91837">
          <w:marLeft w:val="0"/>
          <w:marRight w:val="0"/>
          <w:marTop w:val="0"/>
          <w:marBottom w:val="0"/>
          <w:divBdr>
            <w:top w:val="none" w:sz="0" w:space="0" w:color="auto"/>
            <w:left w:val="none" w:sz="0" w:space="0" w:color="auto"/>
            <w:bottom w:val="none" w:sz="0" w:space="0" w:color="auto"/>
            <w:right w:val="none" w:sz="0" w:space="0" w:color="auto"/>
          </w:divBdr>
          <w:divsChild>
            <w:div w:id="16211091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86812148">
          <w:marLeft w:val="0"/>
          <w:marRight w:val="0"/>
          <w:marTop w:val="0"/>
          <w:marBottom w:val="0"/>
          <w:divBdr>
            <w:top w:val="none" w:sz="0" w:space="0" w:color="auto"/>
            <w:left w:val="none" w:sz="0" w:space="0" w:color="auto"/>
            <w:bottom w:val="none" w:sz="0" w:space="0" w:color="auto"/>
            <w:right w:val="none" w:sz="0" w:space="0" w:color="auto"/>
          </w:divBdr>
          <w:divsChild>
            <w:div w:id="562452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0949056">
          <w:marLeft w:val="0"/>
          <w:marRight w:val="0"/>
          <w:marTop w:val="0"/>
          <w:marBottom w:val="0"/>
          <w:divBdr>
            <w:top w:val="none" w:sz="0" w:space="0" w:color="auto"/>
            <w:left w:val="none" w:sz="0" w:space="0" w:color="auto"/>
            <w:bottom w:val="none" w:sz="0" w:space="0" w:color="auto"/>
            <w:right w:val="none" w:sz="0" w:space="0" w:color="auto"/>
          </w:divBdr>
          <w:divsChild>
            <w:div w:id="8442481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42065814">
          <w:marLeft w:val="0"/>
          <w:marRight w:val="0"/>
          <w:marTop w:val="0"/>
          <w:marBottom w:val="0"/>
          <w:divBdr>
            <w:top w:val="none" w:sz="0" w:space="0" w:color="auto"/>
            <w:left w:val="none" w:sz="0" w:space="0" w:color="auto"/>
            <w:bottom w:val="none" w:sz="0" w:space="0" w:color="auto"/>
            <w:right w:val="none" w:sz="0" w:space="0" w:color="auto"/>
          </w:divBdr>
          <w:divsChild>
            <w:div w:id="2141603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92367687">
          <w:marLeft w:val="0"/>
          <w:marRight w:val="0"/>
          <w:marTop w:val="0"/>
          <w:marBottom w:val="0"/>
          <w:divBdr>
            <w:top w:val="none" w:sz="0" w:space="0" w:color="auto"/>
            <w:left w:val="none" w:sz="0" w:space="0" w:color="auto"/>
            <w:bottom w:val="none" w:sz="0" w:space="0" w:color="auto"/>
            <w:right w:val="none" w:sz="0" w:space="0" w:color="auto"/>
          </w:divBdr>
          <w:divsChild>
            <w:div w:id="3303332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5743131">
          <w:marLeft w:val="0"/>
          <w:marRight w:val="0"/>
          <w:marTop w:val="0"/>
          <w:marBottom w:val="0"/>
          <w:divBdr>
            <w:top w:val="none" w:sz="0" w:space="0" w:color="auto"/>
            <w:left w:val="none" w:sz="0" w:space="0" w:color="auto"/>
            <w:bottom w:val="none" w:sz="0" w:space="0" w:color="auto"/>
            <w:right w:val="none" w:sz="0" w:space="0" w:color="auto"/>
          </w:divBdr>
          <w:divsChild>
            <w:div w:id="14083767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76572937">
          <w:marLeft w:val="0"/>
          <w:marRight w:val="0"/>
          <w:marTop w:val="0"/>
          <w:marBottom w:val="0"/>
          <w:divBdr>
            <w:top w:val="none" w:sz="0" w:space="0" w:color="auto"/>
            <w:left w:val="none" w:sz="0" w:space="0" w:color="auto"/>
            <w:bottom w:val="none" w:sz="0" w:space="0" w:color="auto"/>
            <w:right w:val="none" w:sz="0" w:space="0" w:color="auto"/>
          </w:divBdr>
          <w:divsChild>
            <w:div w:id="15354579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0720132">
          <w:marLeft w:val="0"/>
          <w:marRight w:val="0"/>
          <w:marTop w:val="0"/>
          <w:marBottom w:val="0"/>
          <w:divBdr>
            <w:top w:val="none" w:sz="0" w:space="0" w:color="auto"/>
            <w:left w:val="none" w:sz="0" w:space="0" w:color="auto"/>
            <w:bottom w:val="none" w:sz="0" w:space="0" w:color="auto"/>
            <w:right w:val="none" w:sz="0" w:space="0" w:color="auto"/>
          </w:divBdr>
          <w:divsChild>
            <w:div w:id="8544246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96439433">
      <w:bodyDiv w:val="1"/>
      <w:marLeft w:val="0"/>
      <w:marRight w:val="0"/>
      <w:marTop w:val="0"/>
      <w:marBottom w:val="0"/>
      <w:divBdr>
        <w:top w:val="none" w:sz="0" w:space="0" w:color="auto"/>
        <w:left w:val="none" w:sz="0" w:space="0" w:color="auto"/>
        <w:bottom w:val="none" w:sz="0" w:space="0" w:color="auto"/>
        <w:right w:val="none" w:sz="0" w:space="0" w:color="auto"/>
      </w:divBdr>
    </w:div>
    <w:div w:id="442501918">
      <w:bodyDiv w:val="1"/>
      <w:marLeft w:val="0"/>
      <w:marRight w:val="0"/>
      <w:marTop w:val="0"/>
      <w:marBottom w:val="0"/>
      <w:divBdr>
        <w:top w:val="none" w:sz="0" w:space="0" w:color="auto"/>
        <w:left w:val="none" w:sz="0" w:space="0" w:color="auto"/>
        <w:bottom w:val="none" w:sz="0" w:space="0" w:color="auto"/>
        <w:right w:val="none" w:sz="0" w:space="0" w:color="auto"/>
      </w:divBdr>
    </w:div>
    <w:div w:id="465703531">
      <w:bodyDiv w:val="1"/>
      <w:marLeft w:val="0"/>
      <w:marRight w:val="0"/>
      <w:marTop w:val="0"/>
      <w:marBottom w:val="0"/>
      <w:divBdr>
        <w:top w:val="none" w:sz="0" w:space="0" w:color="auto"/>
        <w:left w:val="none" w:sz="0" w:space="0" w:color="auto"/>
        <w:bottom w:val="none" w:sz="0" w:space="0" w:color="auto"/>
        <w:right w:val="none" w:sz="0" w:space="0" w:color="auto"/>
      </w:divBdr>
    </w:div>
    <w:div w:id="560213873">
      <w:bodyDiv w:val="1"/>
      <w:marLeft w:val="0"/>
      <w:marRight w:val="0"/>
      <w:marTop w:val="0"/>
      <w:marBottom w:val="0"/>
      <w:divBdr>
        <w:top w:val="none" w:sz="0" w:space="0" w:color="auto"/>
        <w:left w:val="none" w:sz="0" w:space="0" w:color="auto"/>
        <w:bottom w:val="none" w:sz="0" w:space="0" w:color="auto"/>
        <w:right w:val="none" w:sz="0" w:space="0" w:color="auto"/>
      </w:divBdr>
    </w:div>
    <w:div w:id="574972656">
      <w:bodyDiv w:val="1"/>
      <w:marLeft w:val="0"/>
      <w:marRight w:val="0"/>
      <w:marTop w:val="0"/>
      <w:marBottom w:val="0"/>
      <w:divBdr>
        <w:top w:val="none" w:sz="0" w:space="0" w:color="auto"/>
        <w:left w:val="none" w:sz="0" w:space="0" w:color="auto"/>
        <w:bottom w:val="none" w:sz="0" w:space="0" w:color="auto"/>
        <w:right w:val="none" w:sz="0" w:space="0" w:color="auto"/>
      </w:divBdr>
    </w:div>
    <w:div w:id="636649345">
      <w:bodyDiv w:val="1"/>
      <w:marLeft w:val="0"/>
      <w:marRight w:val="0"/>
      <w:marTop w:val="0"/>
      <w:marBottom w:val="0"/>
      <w:divBdr>
        <w:top w:val="none" w:sz="0" w:space="0" w:color="auto"/>
        <w:left w:val="none" w:sz="0" w:space="0" w:color="auto"/>
        <w:bottom w:val="none" w:sz="0" w:space="0" w:color="auto"/>
        <w:right w:val="none" w:sz="0" w:space="0" w:color="auto"/>
      </w:divBdr>
    </w:div>
    <w:div w:id="656804470">
      <w:bodyDiv w:val="1"/>
      <w:marLeft w:val="0"/>
      <w:marRight w:val="0"/>
      <w:marTop w:val="0"/>
      <w:marBottom w:val="0"/>
      <w:divBdr>
        <w:top w:val="none" w:sz="0" w:space="0" w:color="auto"/>
        <w:left w:val="none" w:sz="0" w:space="0" w:color="auto"/>
        <w:bottom w:val="none" w:sz="0" w:space="0" w:color="auto"/>
        <w:right w:val="none" w:sz="0" w:space="0" w:color="auto"/>
      </w:divBdr>
    </w:div>
    <w:div w:id="672075902">
      <w:bodyDiv w:val="1"/>
      <w:marLeft w:val="0"/>
      <w:marRight w:val="0"/>
      <w:marTop w:val="0"/>
      <w:marBottom w:val="0"/>
      <w:divBdr>
        <w:top w:val="none" w:sz="0" w:space="0" w:color="auto"/>
        <w:left w:val="none" w:sz="0" w:space="0" w:color="auto"/>
        <w:bottom w:val="none" w:sz="0" w:space="0" w:color="auto"/>
        <w:right w:val="none" w:sz="0" w:space="0" w:color="auto"/>
      </w:divBdr>
    </w:div>
    <w:div w:id="676153118">
      <w:bodyDiv w:val="1"/>
      <w:marLeft w:val="0"/>
      <w:marRight w:val="0"/>
      <w:marTop w:val="0"/>
      <w:marBottom w:val="0"/>
      <w:divBdr>
        <w:top w:val="none" w:sz="0" w:space="0" w:color="auto"/>
        <w:left w:val="none" w:sz="0" w:space="0" w:color="auto"/>
        <w:bottom w:val="none" w:sz="0" w:space="0" w:color="auto"/>
        <w:right w:val="none" w:sz="0" w:space="0" w:color="auto"/>
      </w:divBdr>
    </w:div>
    <w:div w:id="771973489">
      <w:bodyDiv w:val="1"/>
      <w:marLeft w:val="0"/>
      <w:marRight w:val="0"/>
      <w:marTop w:val="0"/>
      <w:marBottom w:val="0"/>
      <w:divBdr>
        <w:top w:val="none" w:sz="0" w:space="0" w:color="auto"/>
        <w:left w:val="none" w:sz="0" w:space="0" w:color="auto"/>
        <w:bottom w:val="none" w:sz="0" w:space="0" w:color="auto"/>
        <w:right w:val="none" w:sz="0" w:space="0" w:color="auto"/>
      </w:divBdr>
    </w:div>
    <w:div w:id="794372093">
      <w:bodyDiv w:val="1"/>
      <w:marLeft w:val="0"/>
      <w:marRight w:val="0"/>
      <w:marTop w:val="0"/>
      <w:marBottom w:val="0"/>
      <w:divBdr>
        <w:top w:val="none" w:sz="0" w:space="0" w:color="auto"/>
        <w:left w:val="none" w:sz="0" w:space="0" w:color="auto"/>
        <w:bottom w:val="none" w:sz="0" w:space="0" w:color="auto"/>
        <w:right w:val="none" w:sz="0" w:space="0" w:color="auto"/>
      </w:divBdr>
    </w:div>
    <w:div w:id="870723748">
      <w:bodyDiv w:val="1"/>
      <w:marLeft w:val="0"/>
      <w:marRight w:val="0"/>
      <w:marTop w:val="0"/>
      <w:marBottom w:val="0"/>
      <w:divBdr>
        <w:top w:val="none" w:sz="0" w:space="0" w:color="auto"/>
        <w:left w:val="none" w:sz="0" w:space="0" w:color="auto"/>
        <w:bottom w:val="none" w:sz="0" w:space="0" w:color="auto"/>
        <w:right w:val="none" w:sz="0" w:space="0" w:color="auto"/>
      </w:divBdr>
    </w:div>
    <w:div w:id="916205338">
      <w:bodyDiv w:val="1"/>
      <w:marLeft w:val="0"/>
      <w:marRight w:val="0"/>
      <w:marTop w:val="0"/>
      <w:marBottom w:val="0"/>
      <w:divBdr>
        <w:top w:val="none" w:sz="0" w:space="0" w:color="auto"/>
        <w:left w:val="none" w:sz="0" w:space="0" w:color="auto"/>
        <w:bottom w:val="none" w:sz="0" w:space="0" w:color="auto"/>
        <w:right w:val="none" w:sz="0" w:space="0" w:color="auto"/>
      </w:divBdr>
    </w:div>
    <w:div w:id="1151865455">
      <w:bodyDiv w:val="1"/>
      <w:marLeft w:val="0"/>
      <w:marRight w:val="0"/>
      <w:marTop w:val="0"/>
      <w:marBottom w:val="0"/>
      <w:divBdr>
        <w:top w:val="none" w:sz="0" w:space="0" w:color="auto"/>
        <w:left w:val="none" w:sz="0" w:space="0" w:color="auto"/>
        <w:bottom w:val="none" w:sz="0" w:space="0" w:color="auto"/>
        <w:right w:val="none" w:sz="0" w:space="0" w:color="auto"/>
      </w:divBdr>
      <w:divsChild>
        <w:div w:id="21131663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935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989974">
      <w:bodyDiv w:val="1"/>
      <w:marLeft w:val="0"/>
      <w:marRight w:val="0"/>
      <w:marTop w:val="0"/>
      <w:marBottom w:val="0"/>
      <w:divBdr>
        <w:top w:val="none" w:sz="0" w:space="0" w:color="auto"/>
        <w:left w:val="none" w:sz="0" w:space="0" w:color="auto"/>
        <w:bottom w:val="none" w:sz="0" w:space="0" w:color="auto"/>
        <w:right w:val="none" w:sz="0" w:space="0" w:color="auto"/>
      </w:divBdr>
      <w:divsChild>
        <w:div w:id="1495100535">
          <w:blockQuote w:val="1"/>
          <w:marLeft w:val="720"/>
          <w:marRight w:val="720"/>
          <w:marTop w:val="100"/>
          <w:marBottom w:val="100"/>
          <w:divBdr>
            <w:top w:val="none" w:sz="0" w:space="0" w:color="auto"/>
            <w:left w:val="none" w:sz="0" w:space="0" w:color="auto"/>
            <w:bottom w:val="none" w:sz="0" w:space="0" w:color="auto"/>
            <w:right w:val="none" w:sz="0" w:space="0" w:color="auto"/>
          </w:divBdr>
        </w:div>
        <w:div w:id="867328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895214">
      <w:bodyDiv w:val="1"/>
      <w:marLeft w:val="0"/>
      <w:marRight w:val="0"/>
      <w:marTop w:val="0"/>
      <w:marBottom w:val="0"/>
      <w:divBdr>
        <w:top w:val="none" w:sz="0" w:space="0" w:color="auto"/>
        <w:left w:val="none" w:sz="0" w:space="0" w:color="auto"/>
        <w:bottom w:val="none" w:sz="0" w:space="0" w:color="auto"/>
        <w:right w:val="none" w:sz="0" w:space="0" w:color="auto"/>
      </w:divBdr>
    </w:div>
    <w:div w:id="1321077386">
      <w:bodyDiv w:val="1"/>
      <w:marLeft w:val="0"/>
      <w:marRight w:val="0"/>
      <w:marTop w:val="0"/>
      <w:marBottom w:val="0"/>
      <w:divBdr>
        <w:top w:val="none" w:sz="0" w:space="0" w:color="auto"/>
        <w:left w:val="none" w:sz="0" w:space="0" w:color="auto"/>
        <w:bottom w:val="none" w:sz="0" w:space="0" w:color="auto"/>
        <w:right w:val="none" w:sz="0" w:space="0" w:color="auto"/>
      </w:divBdr>
      <w:divsChild>
        <w:div w:id="68205438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34427474">
              <w:marLeft w:val="0"/>
              <w:marRight w:val="0"/>
              <w:marTop w:val="0"/>
              <w:marBottom w:val="0"/>
              <w:divBdr>
                <w:top w:val="none" w:sz="0" w:space="0" w:color="auto"/>
                <w:left w:val="none" w:sz="0" w:space="0" w:color="auto"/>
                <w:bottom w:val="none" w:sz="0" w:space="0" w:color="auto"/>
                <w:right w:val="none" w:sz="0" w:space="0" w:color="auto"/>
              </w:divBdr>
              <w:divsChild>
                <w:div w:id="19744101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4463367">
              <w:marLeft w:val="0"/>
              <w:marRight w:val="0"/>
              <w:marTop w:val="0"/>
              <w:marBottom w:val="0"/>
              <w:divBdr>
                <w:top w:val="none" w:sz="0" w:space="0" w:color="auto"/>
                <w:left w:val="none" w:sz="0" w:space="0" w:color="auto"/>
                <w:bottom w:val="none" w:sz="0" w:space="0" w:color="auto"/>
                <w:right w:val="none" w:sz="0" w:space="0" w:color="auto"/>
              </w:divBdr>
              <w:divsChild>
                <w:div w:id="1985356765">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146554181">
                      <w:marLeft w:val="0"/>
                      <w:marRight w:val="0"/>
                      <w:marTop w:val="0"/>
                      <w:marBottom w:val="0"/>
                      <w:divBdr>
                        <w:top w:val="none" w:sz="0" w:space="0" w:color="auto"/>
                        <w:left w:val="none" w:sz="0" w:space="0" w:color="auto"/>
                        <w:bottom w:val="none" w:sz="0" w:space="0" w:color="auto"/>
                        <w:right w:val="none" w:sz="0" w:space="0" w:color="auto"/>
                      </w:divBdr>
                      <w:divsChild>
                        <w:div w:id="1140462492">
                          <w:marLeft w:val="0"/>
                          <w:marRight w:val="0"/>
                          <w:marTop w:val="160"/>
                          <w:marBottom w:val="200"/>
                          <w:divBdr>
                            <w:top w:val="none" w:sz="0" w:space="0" w:color="auto"/>
                            <w:left w:val="none" w:sz="0" w:space="0" w:color="auto"/>
                            <w:bottom w:val="none" w:sz="0" w:space="0" w:color="auto"/>
                            <w:right w:val="none" w:sz="0" w:space="0" w:color="auto"/>
                          </w:divBdr>
                        </w:div>
                        <w:div w:id="1457943378">
                          <w:marLeft w:val="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69746239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81208045">
              <w:marLeft w:val="0"/>
              <w:marRight w:val="0"/>
              <w:marTop w:val="0"/>
              <w:marBottom w:val="0"/>
              <w:divBdr>
                <w:top w:val="none" w:sz="0" w:space="0" w:color="auto"/>
                <w:left w:val="none" w:sz="0" w:space="0" w:color="auto"/>
                <w:bottom w:val="none" w:sz="0" w:space="0" w:color="auto"/>
                <w:right w:val="none" w:sz="0" w:space="0" w:color="auto"/>
              </w:divBdr>
              <w:divsChild>
                <w:div w:id="1002968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98416691">
              <w:marLeft w:val="0"/>
              <w:marRight w:val="0"/>
              <w:marTop w:val="0"/>
              <w:marBottom w:val="0"/>
              <w:divBdr>
                <w:top w:val="none" w:sz="0" w:space="0" w:color="auto"/>
                <w:left w:val="none" w:sz="0" w:space="0" w:color="auto"/>
                <w:bottom w:val="none" w:sz="0" w:space="0" w:color="auto"/>
                <w:right w:val="none" w:sz="0" w:space="0" w:color="auto"/>
              </w:divBdr>
              <w:divsChild>
                <w:div w:id="21318533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6205262">
      <w:bodyDiv w:val="1"/>
      <w:marLeft w:val="0"/>
      <w:marRight w:val="0"/>
      <w:marTop w:val="0"/>
      <w:marBottom w:val="0"/>
      <w:divBdr>
        <w:top w:val="none" w:sz="0" w:space="0" w:color="auto"/>
        <w:left w:val="none" w:sz="0" w:space="0" w:color="auto"/>
        <w:bottom w:val="none" w:sz="0" w:space="0" w:color="auto"/>
        <w:right w:val="none" w:sz="0" w:space="0" w:color="auto"/>
      </w:divBdr>
      <w:divsChild>
        <w:div w:id="1789929982">
          <w:marLeft w:val="0"/>
          <w:marRight w:val="0"/>
          <w:marTop w:val="0"/>
          <w:marBottom w:val="0"/>
          <w:divBdr>
            <w:top w:val="none" w:sz="0" w:space="0" w:color="auto"/>
            <w:left w:val="none" w:sz="0" w:space="0" w:color="auto"/>
            <w:bottom w:val="none" w:sz="0" w:space="0" w:color="auto"/>
            <w:right w:val="none" w:sz="0" w:space="0" w:color="auto"/>
          </w:divBdr>
          <w:divsChild>
            <w:div w:id="20956598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2983821">
          <w:marLeft w:val="0"/>
          <w:marRight w:val="0"/>
          <w:marTop w:val="0"/>
          <w:marBottom w:val="0"/>
          <w:divBdr>
            <w:top w:val="none" w:sz="0" w:space="0" w:color="auto"/>
            <w:left w:val="none" w:sz="0" w:space="0" w:color="auto"/>
            <w:bottom w:val="none" w:sz="0" w:space="0" w:color="auto"/>
            <w:right w:val="none" w:sz="0" w:space="0" w:color="auto"/>
          </w:divBdr>
          <w:divsChild>
            <w:div w:id="1542290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52223881">
      <w:bodyDiv w:val="1"/>
      <w:marLeft w:val="0"/>
      <w:marRight w:val="0"/>
      <w:marTop w:val="0"/>
      <w:marBottom w:val="0"/>
      <w:divBdr>
        <w:top w:val="none" w:sz="0" w:space="0" w:color="auto"/>
        <w:left w:val="none" w:sz="0" w:space="0" w:color="auto"/>
        <w:bottom w:val="none" w:sz="0" w:space="0" w:color="auto"/>
        <w:right w:val="none" w:sz="0" w:space="0" w:color="auto"/>
      </w:divBdr>
      <w:divsChild>
        <w:div w:id="1346639039">
          <w:marLeft w:val="0"/>
          <w:marRight w:val="0"/>
          <w:marTop w:val="0"/>
          <w:marBottom w:val="0"/>
          <w:divBdr>
            <w:top w:val="none" w:sz="0" w:space="0" w:color="auto"/>
            <w:left w:val="none" w:sz="0" w:space="0" w:color="auto"/>
            <w:bottom w:val="none" w:sz="0" w:space="0" w:color="auto"/>
            <w:right w:val="none" w:sz="0" w:space="0" w:color="auto"/>
          </w:divBdr>
          <w:divsChild>
            <w:div w:id="8024308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8487664">
          <w:marLeft w:val="0"/>
          <w:marRight w:val="0"/>
          <w:marTop w:val="0"/>
          <w:marBottom w:val="0"/>
          <w:divBdr>
            <w:top w:val="none" w:sz="0" w:space="0" w:color="auto"/>
            <w:left w:val="none" w:sz="0" w:space="0" w:color="auto"/>
            <w:bottom w:val="none" w:sz="0" w:space="0" w:color="auto"/>
            <w:right w:val="none" w:sz="0" w:space="0" w:color="auto"/>
          </w:divBdr>
          <w:divsChild>
            <w:div w:id="18029237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61345451">
          <w:marLeft w:val="0"/>
          <w:marRight w:val="0"/>
          <w:marTop w:val="0"/>
          <w:marBottom w:val="0"/>
          <w:divBdr>
            <w:top w:val="none" w:sz="0" w:space="0" w:color="auto"/>
            <w:left w:val="none" w:sz="0" w:space="0" w:color="auto"/>
            <w:bottom w:val="none" w:sz="0" w:space="0" w:color="auto"/>
            <w:right w:val="none" w:sz="0" w:space="0" w:color="auto"/>
          </w:divBdr>
          <w:divsChild>
            <w:div w:id="8226198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4950388">
          <w:marLeft w:val="0"/>
          <w:marRight w:val="0"/>
          <w:marTop w:val="0"/>
          <w:marBottom w:val="0"/>
          <w:divBdr>
            <w:top w:val="none" w:sz="0" w:space="0" w:color="auto"/>
            <w:left w:val="none" w:sz="0" w:space="0" w:color="auto"/>
            <w:bottom w:val="none" w:sz="0" w:space="0" w:color="auto"/>
            <w:right w:val="none" w:sz="0" w:space="0" w:color="auto"/>
          </w:divBdr>
          <w:divsChild>
            <w:div w:id="35615283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52426130">
      <w:bodyDiv w:val="1"/>
      <w:marLeft w:val="0"/>
      <w:marRight w:val="0"/>
      <w:marTop w:val="0"/>
      <w:marBottom w:val="0"/>
      <w:divBdr>
        <w:top w:val="none" w:sz="0" w:space="0" w:color="auto"/>
        <w:left w:val="none" w:sz="0" w:space="0" w:color="auto"/>
        <w:bottom w:val="none" w:sz="0" w:space="0" w:color="auto"/>
        <w:right w:val="none" w:sz="0" w:space="0" w:color="auto"/>
      </w:divBdr>
    </w:div>
    <w:div w:id="1629972089">
      <w:bodyDiv w:val="1"/>
      <w:marLeft w:val="0"/>
      <w:marRight w:val="0"/>
      <w:marTop w:val="0"/>
      <w:marBottom w:val="0"/>
      <w:divBdr>
        <w:top w:val="none" w:sz="0" w:space="0" w:color="auto"/>
        <w:left w:val="none" w:sz="0" w:space="0" w:color="auto"/>
        <w:bottom w:val="none" w:sz="0" w:space="0" w:color="auto"/>
        <w:right w:val="none" w:sz="0" w:space="0" w:color="auto"/>
      </w:divBdr>
      <w:divsChild>
        <w:div w:id="1976061728">
          <w:marLeft w:val="0"/>
          <w:marRight w:val="0"/>
          <w:marTop w:val="0"/>
          <w:marBottom w:val="0"/>
          <w:divBdr>
            <w:top w:val="none" w:sz="0" w:space="0" w:color="auto"/>
            <w:left w:val="none" w:sz="0" w:space="0" w:color="auto"/>
            <w:bottom w:val="none" w:sz="0" w:space="0" w:color="auto"/>
            <w:right w:val="none" w:sz="0" w:space="0" w:color="auto"/>
          </w:divBdr>
          <w:divsChild>
            <w:div w:id="17755188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15798975">
          <w:marLeft w:val="0"/>
          <w:marRight w:val="0"/>
          <w:marTop w:val="0"/>
          <w:marBottom w:val="0"/>
          <w:divBdr>
            <w:top w:val="none" w:sz="0" w:space="0" w:color="auto"/>
            <w:left w:val="none" w:sz="0" w:space="0" w:color="auto"/>
            <w:bottom w:val="none" w:sz="0" w:space="0" w:color="auto"/>
            <w:right w:val="none" w:sz="0" w:space="0" w:color="auto"/>
          </w:divBdr>
          <w:divsChild>
            <w:div w:id="6189971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5590897">
          <w:marLeft w:val="0"/>
          <w:marRight w:val="0"/>
          <w:marTop w:val="0"/>
          <w:marBottom w:val="0"/>
          <w:divBdr>
            <w:top w:val="none" w:sz="0" w:space="0" w:color="auto"/>
            <w:left w:val="none" w:sz="0" w:space="0" w:color="auto"/>
            <w:bottom w:val="none" w:sz="0" w:space="0" w:color="auto"/>
            <w:right w:val="none" w:sz="0" w:space="0" w:color="auto"/>
          </w:divBdr>
          <w:divsChild>
            <w:div w:id="15857218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4378376">
          <w:marLeft w:val="0"/>
          <w:marRight w:val="0"/>
          <w:marTop w:val="0"/>
          <w:marBottom w:val="0"/>
          <w:divBdr>
            <w:top w:val="none" w:sz="0" w:space="0" w:color="auto"/>
            <w:left w:val="none" w:sz="0" w:space="0" w:color="auto"/>
            <w:bottom w:val="none" w:sz="0" w:space="0" w:color="auto"/>
            <w:right w:val="none" w:sz="0" w:space="0" w:color="auto"/>
          </w:divBdr>
          <w:divsChild>
            <w:div w:id="5535466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4536994">
          <w:marLeft w:val="0"/>
          <w:marRight w:val="0"/>
          <w:marTop w:val="0"/>
          <w:marBottom w:val="0"/>
          <w:divBdr>
            <w:top w:val="none" w:sz="0" w:space="0" w:color="auto"/>
            <w:left w:val="none" w:sz="0" w:space="0" w:color="auto"/>
            <w:bottom w:val="none" w:sz="0" w:space="0" w:color="auto"/>
            <w:right w:val="none" w:sz="0" w:space="0" w:color="auto"/>
          </w:divBdr>
          <w:divsChild>
            <w:div w:id="13695737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56081669">
          <w:marLeft w:val="0"/>
          <w:marRight w:val="0"/>
          <w:marTop w:val="0"/>
          <w:marBottom w:val="0"/>
          <w:divBdr>
            <w:top w:val="none" w:sz="0" w:space="0" w:color="auto"/>
            <w:left w:val="none" w:sz="0" w:space="0" w:color="auto"/>
            <w:bottom w:val="none" w:sz="0" w:space="0" w:color="auto"/>
            <w:right w:val="none" w:sz="0" w:space="0" w:color="auto"/>
          </w:divBdr>
          <w:divsChild>
            <w:div w:id="5812623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58232228">
          <w:marLeft w:val="0"/>
          <w:marRight w:val="0"/>
          <w:marTop w:val="0"/>
          <w:marBottom w:val="0"/>
          <w:divBdr>
            <w:top w:val="none" w:sz="0" w:space="0" w:color="auto"/>
            <w:left w:val="none" w:sz="0" w:space="0" w:color="auto"/>
            <w:bottom w:val="none" w:sz="0" w:space="0" w:color="auto"/>
            <w:right w:val="none" w:sz="0" w:space="0" w:color="auto"/>
          </w:divBdr>
          <w:divsChild>
            <w:div w:id="777534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75276406">
          <w:marLeft w:val="0"/>
          <w:marRight w:val="0"/>
          <w:marTop w:val="0"/>
          <w:marBottom w:val="0"/>
          <w:divBdr>
            <w:top w:val="none" w:sz="0" w:space="0" w:color="auto"/>
            <w:left w:val="none" w:sz="0" w:space="0" w:color="auto"/>
            <w:bottom w:val="none" w:sz="0" w:space="0" w:color="auto"/>
            <w:right w:val="none" w:sz="0" w:space="0" w:color="auto"/>
          </w:divBdr>
          <w:divsChild>
            <w:div w:id="908658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87910810">
      <w:bodyDiv w:val="1"/>
      <w:marLeft w:val="0"/>
      <w:marRight w:val="0"/>
      <w:marTop w:val="0"/>
      <w:marBottom w:val="0"/>
      <w:divBdr>
        <w:top w:val="none" w:sz="0" w:space="0" w:color="auto"/>
        <w:left w:val="none" w:sz="0" w:space="0" w:color="auto"/>
        <w:bottom w:val="none" w:sz="0" w:space="0" w:color="auto"/>
        <w:right w:val="none" w:sz="0" w:space="0" w:color="auto"/>
      </w:divBdr>
    </w:div>
    <w:div w:id="1956476302">
      <w:bodyDiv w:val="1"/>
      <w:marLeft w:val="0"/>
      <w:marRight w:val="0"/>
      <w:marTop w:val="0"/>
      <w:marBottom w:val="0"/>
      <w:divBdr>
        <w:top w:val="none" w:sz="0" w:space="0" w:color="auto"/>
        <w:left w:val="none" w:sz="0" w:space="0" w:color="auto"/>
        <w:bottom w:val="none" w:sz="0" w:space="0" w:color="auto"/>
        <w:right w:val="none" w:sz="0" w:space="0" w:color="auto"/>
      </w:divBdr>
    </w:div>
    <w:div w:id="1958022979">
      <w:bodyDiv w:val="1"/>
      <w:marLeft w:val="0"/>
      <w:marRight w:val="0"/>
      <w:marTop w:val="0"/>
      <w:marBottom w:val="0"/>
      <w:divBdr>
        <w:top w:val="none" w:sz="0" w:space="0" w:color="auto"/>
        <w:left w:val="none" w:sz="0" w:space="0" w:color="auto"/>
        <w:bottom w:val="none" w:sz="0" w:space="0" w:color="auto"/>
        <w:right w:val="none" w:sz="0" w:space="0" w:color="auto"/>
      </w:divBdr>
      <w:divsChild>
        <w:div w:id="161512571">
          <w:marLeft w:val="0"/>
          <w:marRight w:val="0"/>
          <w:marTop w:val="0"/>
          <w:marBottom w:val="0"/>
          <w:divBdr>
            <w:top w:val="none" w:sz="0" w:space="0" w:color="auto"/>
            <w:left w:val="none" w:sz="0" w:space="0" w:color="auto"/>
            <w:bottom w:val="none" w:sz="0" w:space="0" w:color="auto"/>
            <w:right w:val="none" w:sz="0" w:space="0" w:color="auto"/>
          </w:divBdr>
          <w:divsChild>
            <w:div w:id="747503626">
              <w:marLeft w:val="0"/>
              <w:marRight w:val="0"/>
              <w:marTop w:val="0"/>
              <w:marBottom w:val="0"/>
              <w:divBdr>
                <w:top w:val="none" w:sz="0" w:space="0" w:color="auto"/>
                <w:left w:val="none" w:sz="0" w:space="0" w:color="auto"/>
                <w:bottom w:val="none" w:sz="0" w:space="0" w:color="auto"/>
                <w:right w:val="none" w:sz="0" w:space="0" w:color="auto"/>
              </w:divBdr>
              <w:divsChild>
                <w:div w:id="53625478">
                  <w:marLeft w:val="0"/>
                  <w:marRight w:val="0"/>
                  <w:marTop w:val="0"/>
                  <w:marBottom w:val="0"/>
                  <w:divBdr>
                    <w:top w:val="none" w:sz="0" w:space="0" w:color="auto"/>
                    <w:left w:val="none" w:sz="0" w:space="0" w:color="auto"/>
                    <w:bottom w:val="none" w:sz="0" w:space="0" w:color="auto"/>
                    <w:right w:val="none" w:sz="0" w:space="0" w:color="auto"/>
                  </w:divBdr>
                  <w:divsChild>
                    <w:div w:id="2087191509">
                      <w:marLeft w:val="0"/>
                      <w:marRight w:val="0"/>
                      <w:marTop w:val="0"/>
                      <w:marBottom w:val="0"/>
                      <w:divBdr>
                        <w:top w:val="none" w:sz="0" w:space="0" w:color="auto"/>
                        <w:left w:val="none" w:sz="0" w:space="0" w:color="auto"/>
                        <w:bottom w:val="none" w:sz="0" w:space="0" w:color="auto"/>
                        <w:right w:val="none" w:sz="0" w:space="0" w:color="auto"/>
                      </w:divBdr>
                      <w:divsChild>
                        <w:div w:id="46347291">
                          <w:marLeft w:val="0"/>
                          <w:marRight w:val="0"/>
                          <w:marTop w:val="0"/>
                          <w:marBottom w:val="0"/>
                          <w:divBdr>
                            <w:top w:val="none" w:sz="0" w:space="0" w:color="auto"/>
                            <w:left w:val="none" w:sz="0" w:space="0" w:color="auto"/>
                            <w:bottom w:val="none" w:sz="0" w:space="0" w:color="auto"/>
                            <w:right w:val="none" w:sz="0" w:space="0" w:color="auto"/>
                          </w:divBdr>
                          <w:divsChild>
                            <w:div w:id="1784153669">
                              <w:marLeft w:val="0"/>
                              <w:marRight w:val="0"/>
                              <w:marTop w:val="0"/>
                              <w:marBottom w:val="0"/>
                              <w:divBdr>
                                <w:top w:val="none" w:sz="0" w:space="0" w:color="auto"/>
                                <w:left w:val="none" w:sz="0" w:space="0" w:color="auto"/>
                                <w:bottom w:val="none" w:sz="0" w:space="0" w:color="auto"/>
                                <w:right w:val="none" w:sz="0" w:space="0" w:color="auto"/>
                              </w:divBdr>
                              <w:divsChild>
                                <w:div w:id="915861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63472255">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363678358">
                                          <w:marLeft w:val="0"/>
                                          <w:marRight w:val="0"/>
                                          <w:marTop w:val="0"/>
                                          <w:marBottom w:val="0"/>
                                          <w:divBdr>
                                            <w:top w:val="none" w:sz="0" w:space="0" w:color="auto"/>
                                            <w:left w:val="none" w:sz="0" w:space="0" w:color="auto"/>
                                            <w:bottom w:val="none" w:sz="0" w:space="0" w:color="auto"/>
                                            <w:right w:val="none" w:sz="0" w:space="0" w:color="auto"/>
                                          </w:divBdr>
                                          <w:divsChild>
                                            <w:div w:id="1105736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64091488">
                                          <w:marLeft w:val="0"/>
                                          <w:marRight w:val="0"/>
                                          <w:marTop w:val="0"/>
                                          <w:marBottom w:val="0"/>
                                          <w:divBdr>
                                            <w:top w:val="none" w:sz="0" w:space="0" w:color="auto"/>
                                            <w:left w:val="none" w:sz="0" w:space="0" w:color="auto"/>
                                            <w:bottom w:val="none" w:sz="0" w:space="0" w:color="auto"/>
                                            <w:right w:val="none" w:sz="0" w:space="0" w:color="auto"/>
                                          </w:divBdr>
                                          <w:divsChild>
                                            <w:div w:id="2254612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30532002">
                                          <w:marLeft w:val="0"/>
                                          <w:marRight w:val="0"/>
                                          <w:marTop w:val="0"/>
                                          <w:marBottom w:val="0"/>
                                          <w:divBdr>
                                            <w:top w:val="none" w:sz="0" w:space="0" w:color="auto"/>
                                            <w:left w:val="none" w:sz="0" w:space="0" w:color="auto"/>
                                            <w:bottom w:val="none" w:sz="0" w:space="0" w:color="auto"/>
                                            <w:right w:val="none" w:sz="0" w:space="0" w:color="auto"/>
                                          </w:divBdr>
                                          <w:divsChild>
                                            <w:div w:id="11834779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4986845">
                                          <w:marLeft w:val="0"/>
                                          <w:marRight w:val="0"/>
                                          <w:marTop w:val="0"/>
                                          <w:marBottom w:val="0"/>
                                          <w:divBdr>
                                            <w:top w:val="none" w:sz="0" w:space="0" w:color="auto"/>
                                            <w:left w:val="none" w:sz="0" w:space="0" w:color="auto"/>
                                            <w:bottom w:val="none" w:sz="0" w:space="0" w:color="auto"/>
                                            <w:right w:val="none" w:sz="0" w:space="0" w:color="auto"/>
                                          </w:divBdr>
                                          <w:divsChild>
                                            <w:div w:id="15606348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38355551">
                                          <w:marLeft w:val="0"/>
                                          <w:marRight w:val="0"/>
                                          <w:marTop w:val="0"/>
                                          <w:marBottom w:val="0"/>
                                          <w:divBdr>
                                            <w:top w:val="none" w:sz="0" w:space="0" w:color="auto"/>
                                            <w:left w:val="none" w:sz="0" w:space="0" w:color="auto"/>
                                            <w:bottom w:val="none" w:sz="0" w:space="0" w:color="auto"/>
                                            <w:right w:val="none" w:sz="0" w:space="0" w:color="auto"/>
                                          </w:divBdr>
                                          <w:divsChild>
                                            <w:div w:id="7648841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3739987">
                                          <w:marLeft w:val="0"/>
                                          <w:marRight w:val="0"/>
                                          <w:marTop w:val="0"/>
                                          <w:marBottom w:val="0"/>
                                          <w:divBdr>
                                            <w:top w:val="none" w:sz="0" w:space="0" w:color="auto"/>
                                            <w:left w:val="none" w:sz="0" w:space="0" w:color="auto"/>
                                            <w:bottom w:val="none" w:sz="0" w:space="0" w:color="auto"/>
                                            <w:right w:val="none" w:sz="0" w:space="0" w:color="auto"/>
                                          </w:divBdr>
                                          <w:divsChild>
                                            <w:div w:id="323246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8337553">
                                          <w:marLeft w:val="0"/>
                                          <w:marRight w:val="0"/>
                                          <w:marTop w:val="0"/>
                                          <w:marBottom w:val="0"/>
                                          <w:divBdr>
                                            <w:top w:val="none" w:sz="0" w:space="0" w:color="auto"/>
                                            <w:left w:val="none" w:sz="0" w:space="0" w:color="auto"/>
                                            <w:bottom w:val="none" w:sz="0" w:space="0" w:color="auto"/>
                                            <w:right w:val="none" w:sz="0" w:space="0" w:color="auto"/>
                                          </w:divBdr>
                                          <w:divsChild>
                                            <w:div w:id="18093918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56523015">
                                          <w:marLeft w:val="0"/>
                                          <w:marRight w:val="0"/>
                                          <w:marTop w:val="0"/>
                                          <w:marBottom w:val="0"/>
                                          <w:divBdr>
                                            <w:top w:val="none" w:sz="0" w:space="0" w:color="auto"/>
                                            <w:left w:val="none" w:sz="0" w:space="0" w:color="auto"/>
                                            <w:bottom w:val="none" w:sz="0" w:space="0" w:color="auto"/>
                                            <w:right w:val="none" w:sz="0" w:space="0" w:color="auto"/>
                                          </w:divBdr>
                                          <w:divsChild>
                                            <w:div w:id="21418056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4.jpeg"/></Relationships>
</file>

<file path=word/_rels/header1.xml.rels><?xml version="1.0" encoding="UTF-8" standalone="yes"?>
<Relationships xmlns="http://schemas.openxmlformats.org/package/2006/relationships"><Relationship Id="rId1" Type="http://schemas.openxmlformats.org/officeDocument/2006/relationships/image" Target="media/image32.jpeg"/></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_rels/settings.xml.rels><?xml version="1.0" encoding="UTF-8" standalone="yes"?>
<Relationships xmlns="http://schemas.openxmlformats.org/package/2006/relationships"><Relationship Id="rId1" Type="http://schemas.openxmlformats.org/officeDocument/2006/relationships/attachedTemplate" Target="file:///Z:\Users\oiL0iHYM7IajaimXz6tF\AppData\Local\Temp\26\tmp73E9\DAP007Gen2%20-%20Development%20Assessment%20Report%20Part%201%20-%20AFTER%20CONDITIONS%20REVIEW.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99AB83098749B8A370DDA823E74427"/>
        <w:category>
          <w:name w:val="General"/>
          <w:gallery w:val="placeholder"/>
        </w:category>
        <w:types>
          <w:type w:val="bbPlcHdr"/>
        </w:types>
        <w:behaviors>
          <w:behavior w:val="content"/>
        </w:behaviors>
        <w:guid w:val="{12204E44-8D21-44B4-B763-2E839DAF4E58}"/>
      </w:docPartPr>
      <w:docPartBody>
        <w:p w:rsidR="001C558C" w:rsidRDefault="001C558C" w:rsidP="001C558C">
          <w:pPr>
            <w:pStyle w:val="8C99AB83098749B8A370DDA823E74427"/>
          </w:pPr>
          <w:r>
            <w:rPr>
              <w:rStyle w:val="PlaceholderText"/>
            </w:rPr>
            <w:t>Click here to enter a date.</w:t>
          </w:r>
        </w:p>
      </w:docPartBody>
    </w:docPart>
    <w:docPart>
      <w:docPartPr>
        <w:name w:val="95F5A677965C4F7AA1A51D8485F0DE42"/>
        <w:category>
          <w:name w:val="General"/>
          <w:gallery w:val="placeholder"/>
        </w:category>
        <w:types>
          <w:type w:val="bbPlcHdr"/>
        </w:types>
        <w:behaviors>
          <w:behavior w:val="content"/>
        </w:behaviors>
        <w:guid w:val="{68125FEE-9795-4E68-B81D-84A67D086679}"/>
      </w:docPartPr>
      <w:docPartBody>
        <w:p w:rsidR="001C558C" w:rsidRDefault="001C558C" w:rsidP="001C558C">
          <w:pPr>
            <w:pStyle w:val="95F5A677965C4F7AA1A51D8485F0DE42"/>
          </w:pPr>
          <w:r w:rsidRPr="004748F4">
            <w:rPr>
              <w:rStyle w:val="PlaceholderText"/>
            </w:rPr>
            <w:t>Choose an item.</w:t>
          </w:r>
        </w:p>
      </w:docPartBody>
    </w:docPart>
    <w:docPart>
      <w:docPartPr>
        <w:name w:val="5F3A3DCCF6124D8C8321592E6C1542DD"/>
        <w:category>
          <w:name w:val="General"/>
          <w:gallery w:val="placeholder"/>
        </w:category>
        <w:types>
          <w:type w:val="bbPlcHdr"/>
        </w:types>
        <w:behaviors>
          <w:behavior w:val="content"/>
        </w:behaviors>
        <w:guid w:val="{DA400DC9-7A05-4EBB-8502-92E3C0812288}"/>
      </w:docPartPr>
      <w:docPartBody>
        <w:p w:rsidR="001C558C" w:rsidRDefault="001C558C" w:rsidP="001C558C">
          <w:pPr>
            <w:pStyle w:val="5F3A3DCCF6124D8C8321592E6C1542DD"/>
          </w:pPr>
          <w:r>
            <w:rPr>
              <w:rStyle w:val="PlaceholderText"/>
            </w:rPr>
            <w:t>Click here to enter a date.</w:t>
          </w:r>
        </w:p>
      </w:docPartBody>
    </w:docPart>
    <w:docPart>
      <w:docPartPr>
        <w:name w:val="8C7BDD1C83BC41F2AB3B9D9E339725CA"/>
        <w:category>
          <w:name w:val="General"/>
          <w:gallery w:val="placeholder"/>
        </w:category>
        <w:types>
          <w:type w:val="bbPlcHdr"/>
        </w:types>
        <w:behaviors>
          <w:behavior w:val="content"/>
        </w:behaviors>
        <w:guid w:val="{5F2934A0-96BF-472F-8F76-CD64D939C01C}"/>
      </w:docPartPr>
      <w:docPartBody>
        <w:p w:rsidR="001C558C" w:rsidRDefault="001C558C" w:rsidP="001C558C">
          <w:pPr>
            <w:pStyle w:val="8C7BDD1C83BC41F2AB3B9D9E339725CA"/>
          </w:pPr>
          <w:r w:rsidRPr="004748F4">
            <w:rPr>
              <w:rStyle w:val="PlaceholderText"/>
            </w:rPr>
            <w:t>Choose an item.</w:t>
          </w:r>
        </w:p>
      </w:docPartBody>
    </w:docPart>
    <w:docPart>
      <w:docPartPr>
        <w:name w:val="EEF540FC5CA2480E8CF6885ED98B1055"/>
        <w:category>
          <w:name w:val="General"/>
          <w:gallery w:val="placeholder"/>
        </w:category>
        <w:types>
          <w:type w:val="bbPlcHdr"/>
        </w:types>
        <w:behaviors>
          <w:behavior w:val="content"/>
        </w:behaviors>
        <w:guid w:val="{89156939-62E5-4EB2-AD7A-202FC7A88F77}"/>
      </w:docPartPr>
      <w:docPartBody>
        <w:p w:rsidR="001C558C" w:rsidRDefault="001C558C" w:rsidP="001C558C">
          <w:pPr>
            <w:pStyle w:val="EEF540FC5CA2480E8CF6885ED98B1055"/>
          </w:pPr>
          <w:r w:rsidRPr="004748F4">
            <w:rPr>
              <w:rStyle w:val="PlaceholderText"/>
            </w:rPr>
            <w:t>Choose an item.</w:t>
          </w:r>
        </w:p>
      </w:docPartBody>
    </w:docPart>
    <w:docPart>
      <w:docPartPr>
        <w:name w:val="1D53DAAC160642A0AA4DCAB81C466906"/>
        <w:category>
          <w:name w:val="General"/>
          <w:gallery w:val="placeholder"/>
        </w:category>
        <w:types>
          <w:type w:val="bbPlcHdr"/>
        </w:types>
        <w:behaviors>
          <w:behavior w:val="content"/>
        </w:behaviors>
        <w:guid w:val="{68160C40-A75E-4832-AB2E-5C01606D74BD}"/>
      </w:docPartPr>
      <w:docPartBody>
        <w:p w:rsidR="001C558C" w:rsidRDefault="001C558C" w:rsidP="001C558C">
          <w:pPr>
            <w:pStyle w:val="1D53DAAC160642A0AA4DCAB81C466906"/>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58C"/>
    <w:rsid w:val="000A63BD"/>
    <w:rsid w:val="001C558C"/>
    <w:rsid w:val="00260F3F"/>
    <w:rsid w:val="003649E0"/>
    <w:rsid w:val="00380583"/>
    <w:rsid w:val="00397083"/>
    <w:rsid w:val="003C5772"/>
    <w:rsid w:val="006A04AE"/>
    <w:rsid w:val="00964425"/>
    <w:rsid w:val="009E7C9A"/>
    <w:rsid w:val="00A339B0"/>
    <w:rsid w:val="00C1263C"/>
    <w:rsid w:val="00D219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0583"/>
    <w:rPr>
      <w:color w:val="808080"/>
    </w:rPr>
  </w:style>
  <w:style w:type="paragraph" w:customStyle="1" w:styleId="8C99AB83098749B8A370DDA823E74427">
    <w:name w:val="8C99AB83098749B8A370DDA823E74427"/>
    <w:rsid w:val="001C558C"/>
  </w:style>
  <w:style w:type="paragraph" w:customStyle="1" w:styleId="95F5A677965C4F7AA1A51D8485F0DE42">
    <w:name w:val="95F5A677965C4F7AA1A51D8485F0DE42"/>
    <w:rsid w:val="001C558C"/>
  </w:style>
  <w:style w:type="paragraph" w:customStyle="1" w:styleId="5F3A3DCCF6124D8C8321592E6C1542DD">
    <w:name w:val="5F3A3DCCF6124D8C8321592E6C1542DD"/>
    <w:rsid w:val="001C558C"/>
  </w:style>
  <w:style w:type="paragraph" w:customStyle="1" w:styleId="8C7BDD1C83BC41F2AB3B9D9E339725CA">
    <w:name w:val="8C7BDD1C83BC41F2AB3B9D9E339725CA"/>
    <w:rsid w:val="001C558C"/>
  </w:style>
  <w:style w:type="paragraph" w:customStyle="1" w:styleId="EEF540FC5CA2480E8CF6885ED98B1055">
    <w:name w:val="EEF540FC5CA2480E8CF6885ED98B1055"/>
    <w:rsid w:val="001C558C"/>
  </w:style>
  <w:style w:type="paragraph" w:customStyle="1" w:styleId="1D53DAAC160642A0AA4DCAB81C466906">
    <w:name w:val="1D53DAAC160642A0AA4DCAB81C466906"/>
    <w:rsid w:val="001C55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76442-9627-4051-9CB5-1501D0C66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DAP007Gen2 - Development Assessment Report Part 1 - AFTER CONDITIONS REVIEW</Template>
  <TotalTime>676</TotalTime>
  <Pages>28</Pages>
  <Words>9856</Words>
  <Characters>53422</Characters>
  <Application>Microsoft Office Word</Application>
  <DocSecurity>0</DocSecurity>
  <Lines>1483</Lines>
  <Paragraphs>744</Paragraphs>
  <ScaleCrop>false</ScaleCrop>
  <HeadingPairs>
    <vt:vector size="2" baseType="variant">
      <vt:variant>
        <vt:lpstr>Title</vt:lpstr>
      </vt:variant>
      <vt:variant>
        <vt:i4>1</vt:i4>
      </vt:variant>
    </vt:vector>
  </HeadingPairs>
  <TitlesOfParts>
    <vt:vector size="1" baseType="lpstr">
      <vt:lpstr/>
    </vt:vector>
  </TitlesOfParts>
  <Company>Hawkesbury City Council</Company>
  <LinksUpToDate>false</LinksUpToDate>
  <CharactersWithSpaces>62534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oiL0iHYM7IajaimXz6tF</dc:creator>
  <cp:lastModifiedBy>Matthieu Santoso</cp:lastModifiedBy>
  <cp:revision>426</cp:revision>
  <cp:lastPrinted>2017-05-12T03:33:00Z</cp:lastPrinted>
  <dcterms:created xsi:type="dcterms:W3CDTF">2025-10-25T08:36:00Z</dcterms:created>
  <dcterms:modified xsi:type="dcterms:W3CDTF">2025-11-09T22:01:00Z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